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B2CF70" w14:textId="77777777" w:rsidR="00EB6D26" w:rsidRDefault="00907C3D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Ministério da Educação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831C72" wp14:editId="36E73900">
            <wp:simplePos x="0" y="0"/>
            <wp:positionH relativeFrom="column">
              <wp:posOffset>2950210</wp:posOffset>
            </wp:positionH>
            <wp:positionV relativeFrom="paragraph">
              <wp:posOffset>-783589</wp:posOffset>
            </wp:positionV>
            <wp:extent cx="777240" cy="780207"/>
            <wp:effectExtent l="0" t="0" r="0" b="0"/>
            <wp:wrapNone/>
            <wp:docPr id="73610419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80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CCC21F" w14:textId="77777777" w:rsidR="00EB6D26" w:rsidRDefault="00907C3D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Secretaria de Educação Profissional e Tecnológica</w:t>
      </w:r>
    </w:p>
    <w:p w14:paraId="0D3FEF37" w14:textId="77777777" w:rsidR="00EB6D26" w:rsidRDefault="00907C3D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Instituto Federal de Educação, Ciência e Tecnologia Baiano </w:t>
      </w:r>
    </w:p>
    <w:p w14:paraId="68C8BD30" w14:textId="77777777" w:rsidR="00EB6D26" w:rsidRDefault="00907C3D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Reitoria </w:t>
      </w:r>
    </w:p>
    <w:p w14:paraId="780EBAB8" w14:textId="77777777" w:rsidR="00EB6D26" w:rsidRDefault="00907C3D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Pró-Reitoria de Pesquisa, Inovação e Pós-Graduação</w:t>
      </w:r>
    </w:p>
    <w:p w14:paraId="681E0E57" w14:textId="77777777" w:rsidR="00EB6D26" w:rsidRDefault="00EB6D26">
      <w:pPr>
        <w:rPr>
          <w:rFonts w:ascii="Calibri" w:eastAsia="Calibri" w:hAnsi="Calibri" w:cs="Calibri"/>
          <w:sz w:val="24"/>
          <w:szCs w:val="24"/>
        </w:rPr>
      </w:pPr>
    </w:p>
    <w:p w14:paraId="768EDB8F" w14:textId="77777777" w:rsidR="00EB6D26" w:rsidRDefault="00EB6D26">
      <w:pPr>
        <w:spacing w:after="120"/>
        <w:rPr>
          <w:rFonts w:ascii="Calibri" w:eastAsia="Calibri" w:hAnsi="Calibri" w:cs="Calibri"/>
          <w:sz w:val="24"/>
          <w:szCs w:val="24"/>
        </w:rPr>
      </w:pPr>
    </w:p>
    <w:p w14:paraId="6189EEB0" w14:textId="0FA3235A" w:rsidR="00EB6D26" w:rsidRDefault="00AC5EED">
      <w:pPr>
        <w:tabs>
          <w:tab w:val="left" w:pos="1704"/>
          <w:tab w:val="center" w:pos="4702"/>
        </w:tabs>
        <w:spacing w:after="12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C5EED">
        <w:t>ANEXO II - CHAMADA INTERNA - PROPES/IF BAIANO</w:t>
      </w:r>
    </w:p>
    <w:p w14:paraId="0396CBCE" w14:textId="77777777" w:rsidR="00EB6D26" w:rsidRDefault="00907C3D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t>CHAMADA INTERNA - ESTRUTURAÇÃO E APRESENTAÇÃO DE PROPOSTAS DE CURSOS NOVOS DE MESTRADO E DOUTORADO - APCN/CAPES - 2026</w:t>
      </w:r>
    </w:p>
    <w:p w14:paraId="4B154699" w14:textId="77777777" w:rsidR="00EB6D26" w:rsidRDefault="00907C3D">
      <w:pPr>
        <w:spacing w:after="12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INSTRUMENTO INSTITUCIONAL PARA ESTRUTURAÇÃO DE PROPOSTA DE CURSO NOVO (APCN)</w:t>
      </w:r>
    </w:p>
    <w:p w14:paraId="0A422E3B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27F44E53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Este instrumento institucional orienta a concepção, a análise interna e a consolidação de propostas de cursos novos de Pós-Graduação </w:t>
      </w:r>
      <w:r>
        <w:rPr>
          <w:rFonts w:ascii="Calibri" w:eastAsia="Calibri" w:hAnsi="Calibri" w:cs="Calibri"/>
          <w:i/>
          <w:iCs/>
          <w:sz w:val="24"/>
          <w:szCs w:val="24"/>
        </w:rPr>
        <w:t>Stricto Sensu</w:t>
      </w:r>
      <w:r>
        <w:rPr>
          <w:rFonts w:ascii="Calibri" w:eastAsia="Calibri" w:hAnsi="Calibri" w:cs="Calibri"/>
          <w:sz w:val="24"/>
          <w:szCs w:val="24"/>
        </w:rPr>
        <w:t xml:space="preserve"> do IF Baiano, antes de sua submissão à CAPES. O preenchimento deverá observar, de forma articulada, o Edital CAPES nº 20/2026, a Portaria CAPES nº 246/2026, o Documento Orientador de APCN da respectiva Área de Avaliação, o Manual do módulo APCN da Plataforma Sucupira e as normas institucionais aplicáveis.</w:t>
      </w:r>
    </w:p>
    <w:p w14:paraId="626D852A" w14:textId="77777777" w:rsidR="00EB6D26" w:rsidRDefault="00EB6D26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1E9A933F" w14:textId="77777777" w:rsidR="00EB6D26" w:rsidRDefault="00907C3D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Referências oficiais para preenchimento:</w:t>
      </w:r>
      <w:r>
        <w:rPr>
          <w:rFonts w:ascii="Calibri" w:eastAsia="Calibri" w:hAnsi="Calibri" w:cs="Calibri"/>
          <w:sz w:val="24"/>
          <w:szCs w:val="24"/>
        </w:rPr>
        <w:br/>
        <w:t xml:space="preserve">• Documentos das Áreas de Avaliação e Documentos Orientadores de APCN – CAPES: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hyperlink r:id="rId10">
        <w:r w:rsidR="00EB6D26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Sobre as áreas de avaliação</w:t>
        </w:r>
      </w:hyperlink>
      <w:r>
        <w:rPr>
          <w:rFonts w:ascii="Calibri" w:eastAsia="Calibri" w:hAnsi="Calibri" w:cs="Calibri"/>
          <w:b/>
          <w:bCs/>
          <w:sz w:val="24"/>
          <w:szCs w:val="24"/>
        </w:rPr>
        <w:t>).</w:t>
      </w:r>
      <w:r>
        <w:rPr>
          <w:rFonts w:ascii="Calibri" w:eastAsia="Calibri" w:hAnsi="Calibri" w:cs="Calibri"/>
          <w:sz w:val="24"/>
          <w:szCs w:val="24"/>
        </w:rPr>
        <w:br/>
        <w:t xml:space="preserve">• Plataforma Sucupira e Manual da APCN: </w:t>
      </w:r>
      <w:hyperlink r:id="rId11">
        <w:r w:rsidR="00EB6D26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Plataforma Sucupira</w:t>
        </w:r>
      </w:hyperlink>
    </w:p>
    <w:p w14:paraId="2B0F9C73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0F1A2F9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 âmbito do IF Baiano, a proposta deverá evidenciar aderência ao PDI vigente — PDI 2021–2025, prorrogado até 31 de dezembro de 2026 —, ao planejamento da unidade/campus e ao processo de avaliação institucional conduzido pela Comissão Própria de Avaliação (CPA).</w:t>
      </w:r>
    </w:p>
    <w:p w14:paraId="2105F0F7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Espera-se que a proposta explicite a identidade institucional do IF Baiano, especialmente sua atuação pública e territorial, a verticalização da formação, a indissociabilidade entre ensino, pesquisa, extensão e inovação, o compromisso social, a inclusão, a sustentabilidade, a cooperação e a contribuição para o desenvolvimento científico, tecnológico, econômico, cultural e socioambiental dos territórios baianos.</w:t>
      </w:r>
    </w:p>
    <w:p w14:paraId="7BFA0AA5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 respostas devem ser objetivas, analíticas e sustentadas por evidências. Sempre que possível, utilizar dados oficiais, estudos de demanda, indicadores, séries históricas, mapeamento de ofertas existentes, documentos institucionais, comprovações de infraestrutura, parcerias e demais elementos que demonstrem pertinência, qualidade, viabilidade e sustentabilidade. Este instrumento não substitui os campos e anexos exigidos na Plataforma Sucupira.</w:t>
      </w:r>
    </w:p>
    <w:p w14:paraId="427750C1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CARACTERIZAÇÃO DA PROPOSTA</w:t>
      </w:r>
    </w:p>
    <w:p w14:paraId="7661DCD8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 Denominação do Programa/Curso: Programa de Pós-Graduação em ______________________________________________</w:t>
      </w:r>
    </w:p>
    <w:p w14:paraId="2362376B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1.2 Nível e modalidade do programa: </w:t>
      </w:r>
      <w:proofErr w:type="gramStart"/>
      <w:r>
        <w:rPr>
          <w:rFonts w:ascii="Calibri" w:eastAsia="Calibri" w:hAnsi="Calibri" w:cs="Calibri"/>
          <w:sz w:val="24"/>
          <w:szCs w:val="24"/>
        </w:rPr>
        <w:t>(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Mestrado </w:t>
      </w:r>
      <w:proofErr w:type="gramStart"/>
      <w:r>
        <w:rPr>
          <w:rFonts w:ascii="Calibri" w:eastAsia="Calibri" w:hAnsi="Calibri" w:cs="Calibri"/>
          <w:sz w:val="24"/>
          <w:szCs w:val="24"/>
        </w:rPr>
        <w:t>Acadêmico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Mestrado </w:t>
      </w:r>
      <w:proofErr w:type="gramStart"/>
      <w:r>
        <w:rPr>
          <w:rFonts w:ascii="Calibri" w:eastAsia="Calibri" w:hAnsi="Calibri" w:cs="Calibri"/>
          <w:sz w:val="24"/>
          <w:szCs w:val="24"/>
        </w:rPr>
        <w:t>Profissional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Doutorado </w:t>
      </w:r>
      <w:proofErr w:type="gramStart"/>
      <w:r>
        <w:rPr>
          <w:rFonts w:ascii="Calibri" w:eastAsia="Calibri" w:hAnsi="Calibri" w:cs="Calibri"/>
          <w:sz w:val="24"/>
          <w:szCs w:val="24"/>
        </w:rPr>
        <w:t>Acadêmico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Doutorado Profissional</w:t>
      </w:r>
    </w:p>
    <w:p w14:paraId="09F4BB66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1.3 Modalidade de ensino: </w:t>
      </w:r>
      <w:proofErr w:type="gramStart"/>
      <w:r>
        <w:rPr>
          <w:rFonts w:ascii="Calibri" w:eastAsia="Calibri" w:hAnsi="Calibri" w:cs="Calibri"/>
          <w:sz w:val="24"/>
          <w:szCs w:val="24"/>
        </w:rPr>
        <w:t>(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Presencial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EaD      Forma de atuação: </w:t>
      </w:r>
      <w:proofErr w:type="gramStart"/>
      <w:r>
        <w:rPr>
          <w:rFonts w:ascii="Calibri" w:eastAsia="Calibri" w:hAnsi="Calibri" w:cs="Calibri"/>
          <w:sz w:val="24"/>
          <w:szCs w:val="24"/>
        </w:rPr>
        <w:t>(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Singular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Associativa</w:t>
      </w:r>
    </w:p>
    <w:p w14:paraId="0CC5DC06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1.4 Campus sede e, quando houver, campi/IES participantes: ____________________________________________________</w:t>
      </w:r>
    </w:p>
    <w:p w14:paraId="59D60EC8" w14:textId="77777777" w:rsidR="002224EA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1.5 Área de Avaliação (CAPES): </w:t>
      </w:r>
    </w:p>
    <w:p w14:paraId="1D968CDA" w14:textId="51E85A1E" w:rsidR="00EB6D26" w:rsidRDefault="0051517B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Nome: </w:t>
      </w:r>
    </w:p>
    <w:p w14:paraId="70BBFB11" w14:textId="62A7AC8B" w:rsidR="0051517B" w:rsidRDefault="0051517B" w:rsidP="00515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Síntese/Descrição: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769BB72E" w14:textId="77777777" w:rsidR="0051517B" w:rsidRDefault="0051517B" w:rsidP="00515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51F44785" w14:textId="77777777" w:rsidR="0051517B" w:rsidRDefault="0051517B">
      <w:pPr>
        <w:spacing w:after="120"/>
        <w:rPr>
          <w:rFonts w:ascii="Calibri" w:eastAsia="Calibri" w:hAnsi="Calibri" w:cs="Calibri"/>
          <w:sz w:val="24"/>
          <w:szCs w:val="24"/>
        </w:rPr>
      </w:pPr>
    </w:p>
    <w:p w14:paraId="33A6434A" w14:textId="7EAD1B11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1.6 Área Básica de Conhecimento: _________________________________________________________________________</w:t>
      </w:r>
    </w:p>
    <w:p w14:paraId="0C703B4A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1.7 Área(s) de Concentração: _____________________________________________________________________________</w:t>
      </w:r>
    </w:p>
    <w:p w14:paraId="489F2B59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1.8 Vinculação a PPG preexistente: </w:t>
      </w:r>
      <w:proofErr w:type="gramStart"/>
      <w:r>
        <w:rPr>
          <w:rFonts w:ascii="Calibri" w:eastAsia="Calibri" w:hAnsi="Calibri" w:cs="Calibri"/>
          <w:sz w:val="24"/>
          <w:szCs w:val="24"/>
        </w:rPr>
        <w:t>(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Não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Sim. Identificar: ______________________________________________</w:t>
      </w:r>
    </w:p>
    <w:p w14:paraId="1D4EC848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266288D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 ORGANIZAÇÃO ACADÊMICO-CIENTÍFICA E LINHAS DE PESQUISA</w:t>
      </w:r>
    </w:p>
    <w:p w14:paraId="542EA47B" w14:textId="6A728BEC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Linha de Pesquisa/Atuação 1: </w:t>
      </w:r>
    </w:p>
    <w:p w14:paraId="3E9DDBC2" w14:textId="77777777" w:rsidR="002224EA" w:rsidRDefault="002224EA" w:rsidP="002224EA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Nome: </w:t>
      </w:r>
    </w:p>
    <w:p w14:paraId="4904765F" w14:textId="77777777" w:rsidR="002224EA" w:rsidRDefault="002224EA" w:rsidP="0022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Síntese/Descrição: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6A7C6E55" w14:textId="77777777" w:rsidR="002224EA" w:rsidRDefault="002224EA" w:rsidP="0022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C358E48" w14:textId="77777777" w:rsidR="002224EA" w:rsidRDefault="002224EA" w:rsidP="0022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01052D0C" w14:textId="77777777" w:rsidR="002224EA" w:rsidRDefault="002224EA">
      <w:pPr>
        <w:spacing w:after="120"/>
        <w:rPr>
          <w:rFonts w:ascii="Calibri" w:eastAsia="Calibri" w:hAnsi="Calibri" w:cs="Calibri"/>
          <w:sz w:val="24"/>
          <w:szCs w:val="24"/>
        </w:rPr>
      </w:pPr>
    </w:p>
    <w:p w14:paraId="1C68D4E2" w14:textId="2363ABE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Linha de Pesquisa/Atuação 2: </w:t>
      </w:r>
    </w:p>
    <w:p w14:paraId="6EE3129F" w14:textId="77777777" w:rsidR="002224EA" w:rsidRDefault="002224EA" w:rsidP="002224EA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Nome: </w:t>
      </w:r>
    </w:p>
    <w:p w14:paraId="184E55BA" w14:textId="77777777" w:rsidR="002224EA" w:rsidRDefault="002224EA" w:rsidP="0022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Síntese/Descrição: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103B6CB5" w14:textId="77777777" w:rsidR="002224EA" w:rsidRDefault="002224EA" w:rsidP="0022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5F4E7C9" w14:textId="77777777" w:rsidR="002224EA" w:rsidRDefault="002224EA" w:rsidP="0022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85EFB7E" w14:textId="77777777" w:rsidR="002224EA" w:rsidRDefault="002224EA">
      <w:pPr>
        <w:spacing w:after="120"/>
        <w:rPr>
          <w:rFonts w:ascii="Calibri" w:eastAsia="Calibri" w:hAnsi="Calibri" w:cs="Calibri"/>
          <w:sz w:val="24"/>
          <w:szCs w:val="24"/>
        </w:rPr>
      </w:pPr>
    </w:p>
    <w:p w14:paraId="7CBB9F8A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4E46F3D" w14:textId="77777777" w:rsidR="00EB6D26" w:rsidRDefault="00907C3D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FINALIDADE E OBJETIVOS DO PROGRAMA</w:t>
      </w:r>
    </w:p>
    <w:p w14:paraId="0A8C459D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3.1 Objetivo Geral (explicitar a finalidade formativa, científica, tecnológica e/ou profissional do Programa):</w:t>
      </w:r>
    </w:p>
    <w:p w14:paraId="42575254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E467F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3.2 Objetivos Específicos (indicar resultados formativos e acadêmico-científicos esperados):</w:t>
      </w:r>
    </w:p>
    <w:p w14:paraId="77E331C7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</w:t>
      </w:r>
    </w:p>
    <w:p w14:paraId="61F98F9C" w14:textId="77777777" w:rsidR="00EB6D26" w:rsidRDefault="00EB6D26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3E07384D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 PERFIL DO EGRESSO E DIMENSIONAMENTO DA OFERTA (descrever competências, habilidades, campos de atuação, público prioritário, quantitativo de vagas anuais e justificativa do número de vagas):</w:t>
      </w:r>
    </w:p>
    <w:tbl>
      <w:tblPr>
        <w:tblStyle w:val="a4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58BEAFA7" w14:textId="77777777">
        <w:tc>
          <w:tcPr>
            <w:tcW w:w="9545" w:type="dxa"/>
          </w:tcPr>
          <w:p w14:paraId="3607B9A4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61698FF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9C5945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BD950C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AFCEDC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43C004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CE39B2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2C40E9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66FC3F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6658558" w14:textId="77777777" w:rsidR="00EB6D26" w:rsidRDefault="00EB6D26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1FB9351F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 ARQUITETURA CURRICULAR E ORGANIZAÇÃO DA FORMAÇÃO</w:t>
      </w:r>
    </w:p>
    <w:p w14:paraId="1F37A9ED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5.1 Organização curricular e coerência formativa – Descrever como componentes curriculares, atividades formativas e percurso acadêmico se articulam aos objetivos, à área de concentração e às linhas de pesquisa/atuação.</w:t>
      </w:r>
    </w:p>
    <w:tbl>
      <w:tblPr>
        <w:tblStyle w:val="a5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67EAD9AE" w14:textId="77777777">
        <w:tc>
          <w:tcPr>
            <w:tcW w:w="9545" w:type="dxa"/>
          </w:tcPr>
          <w:p w14:paraId="357E9D66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556923A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D89901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16994B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A7A88C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9DDBD1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AAB044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DD0D09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EE024A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7ADDF33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4586C17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5.2 Componentes Curriculares Obrigatórios</w:t>
      </w:r>
    </w:p>
    <w:tbl>
      <w:tblPr>
        <w:tblStyle w:val="a6"/>
        <w:tblW w:w="9545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2"/>
        <w:gridCol w:w="4773"/>
      </w:tblGrid>
      <w:tr w:rsidR="00EB6D26" w14:paraId="10CA38EE" w14:textId="77777777">
        <w:tc>
          <w:tcPr>
            <w:tcW w:w="4772" w:type="dxa"/>
            <w:shd w:val="clear" w:color="auto" w:fill="D9D9D9"/>
          </w:tcPr>
          <w:p w14:paraId="6F37698C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Componente curricular</w:t>
            </w:r>
          </w:p>
        </w:tc>
        <w:tc>
          <w:tcPr>
            <w:tcW w:w="4773" w:type="dxa"/>
            <w:shd w:val="clear" w:color="auto" w:fill="D9D9D9"/>
          </w:tcPr>
          <w:p w14:paraId="3BD90CBB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Carga horária</w:t>
            </w:r>
          </w:p>
        </w:tc>
      </w:tr>
      <w:tr w:rsidR="00EB6D26" w14:paraId="37B12EC3" w14:textId="77777777">
        <w:tc>
          <w:tcPr>
            <w:tcW w:w="4772" w:type="dxa"/>
          </w:tcPr>
          <w:p w14:paraId="38F6B18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773" w:type="dxa"/>
          </w:tcPr>
          <w:p w14:paraId="6B04F17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B6D26" w14:paraId="30ED38B7" w14:textId="77777777">
        <w:tc>
          <w:tcPr>
            <w:tcW w:w="4772" w:type="dxa"/>
          </w:tcPr>
          <w:p w14:paraId="235BCD5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773" w:type="dxa"/>
          </w:tcPr>
          <w:p w14:paraId="13E0C4D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7A58393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3B54FA1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5.3 Componentes Curriculares Optativos/Eletivos</w:t>
      </w:r>
    </w:p>
    <w:tbl>
      <w:tblPr>
        <w:tblStyle w:val="a7"/>
        <w:tblW w:w="9545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2"/>
        <w:gridCol w:w="4773"/>
      </w:tblGrid>
      <w:tr w:rsidR="00EB6D26" w14:paraId="763136E9" w14:textId="77777777">
        <w:tc>
          <w:tcPr>
            <w:tcW w:w="4772" w:type="dxa"/>
            <w:shd w:val="clear" w:color="auto" w:fill="D9D9D9"/>
          </w:tcPr>
          <w:p w14:paraId="1DBCBA4B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Componente curricular</w:t>
            </w:r>
          </w:p>
        </w:tc>
        <w:tc>
          <w:tcPr>
            <w:tcW w:w="4773" w:type="dxa"/>
            <w:shd w:val="clear" w:color="auto" w:fill="D9D9D9"/>
          </w:tcPr>
          <w:p w14:paraId="6C438AD0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Carga horária</w:t>
            </w:r>
          </w:p>
        </w:tc>
      </w:tr>
      <w:tr w:rsidR="00EB6D26" w14:paraId="04883276" w14:textId="77777777">
        <w:tc>
          <w:tcPr>
            <w:tcW w:w="4772" w:type="dxa"/>
          </w:tcPr>
          <w:p w14:paraId="5914715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773" w:type="dxa"/>
          </w:tcPr>
          <w:p w14:paraId="004C273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B6D26" w14:paraId="41B625CC" w14:textId="77777777">
        <w:tc>
          <w:tcPr>
            <w:tcW w:w="4772" w:type="dxa"/>
          </w:tcPr>
          <w:p w14:paraId="78047A0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773" w:type="dxa"/>
          </w:tcPr>
          <w:p w14:paraId="5ECB8B9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3D4E113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8CB40D7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5.4 Atividades formativas e de integração – Indicar seminários, pesquisa, extensão, inovação, estágio de docência (quando aplicável), atividades complementares, produção intelectual e outras experiências previstas.</w:t>
      </w:r>
    </w:p>
    <w:tbl>
      <w:tblPr>
        <w:tblStyle w:val="a8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7268B3DD" w14:textId="77777777">
        <w:tc>
          <w:tcPr>
            <w:tcW w:w="9545" w:type="dxa"/>
          </w:tcPr>
          <w:p w14:paraId="48832EA7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6BA19F7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270BB6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9D155D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ED6547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F73711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AC72020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4286D7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DFCB2EB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5C924F7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9BDEFE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5.5 Organização acadêmica – Informar periodicidade da oferta, vagas anuais, regime acadêmico, duração mínima/máxima, créditos/carga horária total, idiomas de oferta (quando pertinente) e referenciais </w:t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bibliográficos essenciais.</w:t>
      </w:r>
    </w:p>
    <w:tbl>
      <w:tblPr>
        <w:tblStyle w:val="a9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5237156E" w14:textId="77777777">
        <w:tc>
          <w:tcPr>
            <w:tcW w:w="9545" w:type="dxa"/>
          </w:tcPr>
          <w:p w14:paraId="76C65FC8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33556DA0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F5B5CA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EFD6D9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B6249A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4B0083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0383EE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8D2401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4F0BAB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63E03D7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42611A5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 RELEVÂNCIA, IDENTIDADE INSTITUCIONAL E TERRITORIALIDADE</w:t>
      </w:r>
    </w:p>
    <w:p w14:paraId="337FA5CF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6.1 Diagnóstico de demanda e relevância pública – Apresentar o problema ou necessidade que fundamenta a proposta, evidências de demanda, lacunas de formação/pesquisa, público potencial e pertinência científica, profissional e social.</w:t>
      </w:r>
    </w:p>
    <w:tbl>
      <w:tblPr>
        <w:tblStyle w:val="aa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0E920AA9" w14:textId="77777777">
        <w:tc>
          <w:tcPr>
            <w:tcW w:w="9545" w:type="dxa"/>
          </w:tcPr>
          <w:p w14:paraId="4308B8E3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40A9A94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7CF768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D024D2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C5637D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2A9242B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DDD897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6F09AF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776AB30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3AFAE0B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55B49BC2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6.2 Aderência ao planejamento institucional – Demonstrar a relação da proposta com a missão, a visão, os valores e os objetivos estratégicos do IF Baiano; com o PDI vigente, o planejamento do campus/unidade e os resultados ou recomendações da CPA. Indicar iniciativas e metas institucionais para as quais o Programa contribuirá.</w:t>
      </w:r>
    </w:p>
    <w:tbl>
      <w:tblPr>
        <w:tblStyle w:val="ab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2C3AF27F" w14:textId="77777777">
        <w:tc>
          <w:tcPr>
            <w:tcW w:w="9545" w:type="dxa"/>
          </w:tcPr>
          <w:p w14:paraId="0CC8516C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7BE85DF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C68F23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121180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DA280A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E2F746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D911C2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2F31A9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34F81F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C75CA53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DDFCA55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6.3 Identidade IF Baiano, integração e verticalização – Explicar como a proposta se articula com cursos técnicos, graduação, iniciação científica, extensão, inovação e pós-graduação existentes, fortalecendo a verticalização dos itinerários formativos e a relação com arranjos produtivos, sociais e culturais dos Territórios de Identidade.</w:t>
      </w:r>
    </w:p>
    <w:tbl>
      <w:tblPr>
        <w:tblStyle w:val="ac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6371E835" w14:textId="77777777">
        <w:tc>
          <w:tcPr>
            <w:tcW w:w="9545" w:type="dxa"/>
          </w:tcPr>
          <w:p w14:paraId="0D622C92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0A54A31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C01C98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B9E0D6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974E08B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3D6E9D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6D5E9E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77ADBA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F49208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3E61B30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DADC36C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6.4 Singularidade e posicionamento no Sistema Nacional de Pós-Graduação – Apresentar o diferencial da proposta em relação a PPGs existentes na instituição e na região/área, indicando lacunas que pretende enfrentar, complementaridades e justificativa para sua criação.</w:t>
      </w:r>
    </w:p>
    <w:tbl>
      <w:tblPr>
        <w:tblStyle w:val="ad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661E2C28" w14:textId="77777777">
        <w:tc>
          <w:tcPr>
            <w:tcW w:w="9545" w:type="dxa"/>
          </w:tcPr>
          <w:p w14:paraId="1E2EEEE9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099030F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BB3692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CD57C1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507764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A511A1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461F8A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D8E2AB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20A745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E90F2B8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09BC54D0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6.5 Coerência acadêmico-científica – Evidenciar a articulação entre justificativa, objetivos, área de concentração, linhas de pesquisa/atuação, projetos, estrutura curricular, perfil do egresso, corpo docente e produtos/resultados esperados.</w:t>
      </w:r>
    </w:p>
    <w:tbl>
      <w:tblPr>
        <w:tblStyle w:val="ae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5E0F4475" w14:textId="77777777">
        <w:tc>
          <w:tcPr>
            <w:tcW w:w="9545" w:type="dxa"/>
          </w:tcPr>
          <w:p w14:paraId="190E6C7B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5964780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E5CCFF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9A2745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856305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D89EB7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F1B67A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9657F8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5DA983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AC236B7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57B9C7C5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6.6 Impacto, inserção territorial e sustentabilidade – Descrever impactos esperados nos âmbitos científico, educacional, tecnológico, profissional, social, econômico, cultural e socioambiental; contribuição à formação de recursos humanos e ao fortalecimento da pós-graduação do IF Baiano; estratégias de sustentabilidade acadêmica e institucional. Quando pertinente, relacionar a proposta aos ODS, à Agenda 2030 e a outras agendas estratégicas.</w:t>
      </w:r>
    </w:p>
    <w:tbl>
      <w:tblPr>
        <w:tblStyle w:val="af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22E04F35" w14:textId="77777777">
        <w:tc>
          <w:tcPr>
            <w:tcW w:w="9545" w:type="dxa"/>
          </w:tcPr>
          <w:p w14:paraId="0D31C0BD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48BBC2E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63163F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FD42C0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9AAF990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F34F96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E50DA6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ED88B0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45A2F9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24B6332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1293ED1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 PLANEJAMENTO, GOVERNANÇA E POLÍTICAS TRANSVERSAIS</w:t>
      </w:r>
    </w:p>
    <w:p w14:paraId="565BC6F8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7.1 Planejamento estratégico e governança do Programa – Definir missão e visão do Programa, objetivos estratégicos, metas de curto, médio e longo prazo, indicadores de acompanhamento, instâncias de governança e responsabilidades. Incluir análise de ambiente, com oportunidades, ameaças e principais riscos à implantação e consolidação.</w:t>
      </w:r>
    </w:p>
    <w:tbl>
      <w:tblPr>
        <w:tblStyle w:val="af0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4304CB1E" w14:textId="77777777">
        <w:tc>
          <w:tcPr>
            <w:tcW w:w="9545" w:type="dxa"/>
          </w:tcPr>
          <w:p w14:paraId="19ECF947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br/>
            </w:r>
          </w:p>
          <w:p w14:paraId="3323E2D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2C17DD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404612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70F6DF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5FB271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F17E00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1F9F5E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D5BBA3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9F11BA3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21BDF89C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7.2 Autoavaliação e articulação com a avaliação institucional – Descrever objetivos, dimensões, indicadores, participantes, instrumentos, periodicidade, governança do processo e forma de utilização dos resultados. Explicitar a interface com a CPA e com o planejamento institucional.</w:t>
      </w:r>
    </w:p>
    <w:tbl>
      <w:tblPr>
        <w:tblStyle w:val="af1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0F05FD3E" w14:textId="77777777">
        <w:tc>
          <w:tcPr>
            <w:tcW w:w="9545" w:type="dxa"/>
          </w:tcPr>
          <w:p w14:paraId="0FF73B96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1AB5A4D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817A30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339521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90FF1B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3B992E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145D7C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F73ACA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3B482A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3D0F78E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32B60018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7.3 Redes de cooperação e internacionalização – Apresentar estratégias de cooperação interinstitucional, redes de pesquisa, mobilidade acadêmica, projetos conjuntos, cotutelas/dupla titulação quando cabíveis, produção colaborativa e inserção nacional e internacional.</w:t>
      </w:r>
    </w:p>
    <w:tbl>
      <w:tblPr>
        <w:tblStyle w:val="af2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0498BF38" w14:textId="77777777">
        <w:tc>
          <w:tcPr>
            <w:tcW w:w="9545" w:type="dxa"/>
          </w:tcPr>
          <w:p w14:paraId="0B2E55CA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0B9DDB4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1F23C2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4F9E289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17450C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64AAB5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99B2CE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1165D2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1FF923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2EC7127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3BDCCA4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7.4 Ações afirmativas, equidade, inclusão, permanência e acessibilidade – Indicar como o Programa incorporará as políticas institucionais de acesso, permanência e êxito, ações afirmativas, promoção da equidade, acessibilidade e atendimento à diversidade, com mecanismos de acompanhamento.</w:t>
      </w:r>
    </w:p>
    <w:tbl>
      <w:tblPr>
        <w:tblStyle w:val="af3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63AF820C" w14:textId="77777777">
        <w:tc>
          <w:tcPr>
            <w:tcW w:w="9545" w:type="dxa"/>
          </w:tcPr>
          <w:p w14:paraId="5360A9EF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3E64277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34BD54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F42E49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447FA6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85E05D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A1269A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F6B60F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573B9E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F1CE9DD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344A583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7.5 Popularização da ciência, comunicação pública e ciência aberta – Descrever estratégias de divulgação científica, devolutiva social dos resultados, diálogo com comunidades e setores produtivos, repositórios, dados e práticas de ciência aberta, quando pertinentes à área.</w:t>
      </w:r>
    </w:p>
    <w:tbl>
      <w:tblPr>
        <w:tblStyle w:val="af4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16642495" w14:textId="77777777">
        <w:tc>
          <w:tcPr>
            <w:tcW w:w="9545" w:type="dxa"/>
          </w:tcPr>
          <w:p w14:paraId="2B8E97D0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1862DEC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40863F0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0EEAF2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FC2312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7E471A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1E9986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9891EE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C73828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ADC14F0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081C067F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7.6 Estratégias de ensino e aprendizagem e Processos Híbridos de Ensino e Aprendizagem (PHEA) – Informar metodologias, recursos digitais, atividades presenciais/remotas e formas de interação previstas, justificando sua adequação à proposta e à formação pretendida.</w:t>
      </w:r>
    </w:p>
    <w:tbl>
      <w:tblPr>
        <w:tblStyle w:val="af5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23CE94E4" w14:textId="77777777">
        <w:tc>
          <w:tcPr>
            <w:tcW w:w="9545" w:type="dxa"/>
          </w:tcPr>
          <w:p w14:paraId="3631D84E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3143FB9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817556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23414D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30FDCA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29027F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F5A04E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B7AC10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F4CE3D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732AF1E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E74E5E4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7.7 Organização multicampi e/ou formas associativas – Quando aplicável, identificar instituições/campi participantes, campus coordenador, responsabilidades acadêmicas e administrativas, governança, </w:t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compartilhamento de infraestrutura e justificativa da associação.</w:t>
      </w:r>
    </w:p>
    <w:tbl>
      <w:tblPr>
        <w:tblStyle w:val="af6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5E5AC4C5" w14:textId="77777777">
        <w:tc>
          <w:tcPr>
            <w:tcW w:w="9545" w:type="dxa"/>
          </w:tcPr>
          <w:p w14:paraId="65A44D6B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6B3AE9CB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E280E7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1C0303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5069C4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9A611A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30026F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7E459E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B3B9414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17ACAD4B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7.8 Processo seletivo e política de ingresso – Descrever critérios e etapas de seleção, periodicidade, número de vagas, ações de inclusão e transparência, requisitos de ingresso e mecanismos para assegurar a aderência do perfil dos candidatos à proposta formativa.</w:t>
      </w:r>
    </w:p>
    <w:tbl>
      <w:tblPr>
        <w:tblStyle w:val="af7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13EB753E" w14:textId="77777777">
        <w:tc>
          <w:tcPr>
            <w:tcW w:w="9545" w:type="dxa"/>
          </w:tcPr>
          <w:p w14:paraId="5680CA8C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25E72E7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0EE10E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80C267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2BAECB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7DD713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4E4D0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7ED3EB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38C998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AFD75C8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789C6493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7.9 Infraestrutura, suporte institucional e acessibilidade – Descrever salas, laboratórios, biblioteca, acervos e bases de dados, equipamentos, softwares, infraestrutura tecnológica e de EaD quando aplicável, </w:t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secretaria, apoio técnico-administrativo, condições de acessibilidade e disponibilidade nos campi/IES envolvidos.</w:t>
      </w:r>
    </w:p>
    <w:tbl>
      <w:tblPr>
        <w:tblStyle w:val="af8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7E293C32" w14:textId="77777777">
        <w:tc>
          <w:tcPr>
            <w:tcW w:w="9545" w:type="dxa"/>
          </w:tcPr>
          <w:p w14:paraId="22CB6353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6FAE2DA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81A835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C2C628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DCC1C3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A6482D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CFD3A4A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9B2193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07D9E2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EF737F0" w14:textId="77777777" w:rsidR="00EB6D26" w:rsidRDefault="00EB6D26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3D29A9B6" w14:textId="77777777" w:rsidR="00EB6D26" w:rsidRDefault="00907C3D">
      <w:pPr>
        <w:keepNext/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8. CORPO DOCENTE E CAPACIDADE DE ORIENTAÇÃO</w:t>
      </w:r>
    </w:p>
    <w:p w14:paraId="02607573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Informar a composição prevista do corpo docente, observando os quantitativos, a dedicação, a distribuição por linhas e os limites de participação em outros PPGs/propostas definidos pelo Edital CAPES nº 20/2026 e pelo Documento Orientador da Área.</w:t>
      </w:r>
    </w:p>
    <w:tbl>
      <w:tblPr>
        <w:tblStyle w:val="af9"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3"/>
        <w:gridCol w:w="1416"/>
        <w:gridCol w:w="1132"/>
        <w:gridCol w:w="1417"/>
        <w:gridCol w:w="1560"/>
        <w:gridCol w:w="1417"/>
        <w:gridCol w:w="992"/>
        <w:gridCol w:w="1276"/>
      </w:tblGrid>
      <w:tr w:rsidR="009B43CD" w:rsidRPr="009B43CD" w14:paraId="609E86A2" w14:textId="77777777" w:rsidTr="009B43CD">
        <w:trPr>
          <w:trHeight w:val="1002"/>
        </w:trPr>
        <w:tc>
          <w:tcPr>
            <w:tcW w:w="1273" w:type="dxa"/>
            <w:shd w:val="clear" w:color="auto" w:fill="D9D9D9"/>
          </w:tcPr>
          <w:p w14:paraId="49867772" w14:textId="7777777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 do Docente</w:t>
            </w:r>
          </w:p>
        </w:tc>
        <w:tc>
          <w:tcPr>
            <w:tcW w:w="1416" w:type="dxa"/>
            <w:shd w:val="clear" w:color="auto" w:fill="D9D9D9"/>
          </w:tcPr>
          <w:p w14:paraId="328B82E8" w14:textId="79907AC8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Aréa de Titulação do Doutorado</w:t>
            </w:r>
          </w:p>
        </w:tc>
        <w:tc>
          <w:tcPr>
            <w:tcW w:w="1132" w:type="dxa"/>
            <w:shd w:val="clear" w:color="auto" w:fill="D9D9D9"/>
          </w:tcPr>
          <w:p w14:paraId="46A132DF" w14:textId="6570C6E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Outros PPGs/Propostas</w:t>
            </w:r>
          </w:p>
        </w:tc>
        <w:tc>
          <w:tcPr>
            <w:tcW w:w="1417" w:type="dxa"/>
            <w:shd w:val="clear" w:color="auto" w:fill="D9D9D9"/>
          </w:tcPr>
          <w:p w14:paraId="3129796B" w14:textId="7777777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Campus/IES de vínculo</w:t>
            </w:r>
          </w:p>
        </w:tc>
        <w:tc>
          <w:tcPr>
            <w:tcW w:w="1560" w:type="dxa"/>
            <w:shd w:val="clear" w:color="auto" w:fill="D9D9D9"/>
          </w:tcPr>
          <w:p w14:paraId="1F23C0A2" w14:textId="7777777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Categoria (permanente/colaborador)</w:t>
            </w:r>
          </w:p>
        </w:tc>
        <w:tc>
          <w:tcPr>
            <w:tcW w:w="1417" w:type="dxa"/>
            <w:shd w:val="clear" w:color="auto" w:fill="D9D9D9"/>
          </w:tcPr>
          <w:p w14:paraId="39A1DA9F" w14:textId="7777777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Regime e dedicação ao PPG</w:t>
            </w:r>
          </w:p>
        </w:tc>
        <w:tc>
          <w:tcPr>
            <w:tcW w:w="992" w:type="dxa"/>
            <w:shd w:val="clear" w:color="auto" w:fill="D9D9D9"/>
          </w:tcPr>
          <w:p w14:paraId="114CE274" w14:textId="7777777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Linha(s)</w:t>
            </w:r>
          </w:p>
        </w:tc>
        <w:tc>
          <w:tcPr>
            <w:tcW w:w="1276" w:type="dxa"/>
            <w:shd w:val="clear" w:color="auto" w:fill="D9D9D9"/>
          </w:tcPr>
          <w:p w14:paraId="4D9823B4" w14:textId="77777777" w:rsidR="009B43CD" w:rsidRPr="009B43CD" w:rsidRDefault="009B43C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B43C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Lattes</w:t>
            </w:r>
          </w:p>
        </w:tc>
      </w:tr>
      <w:tr w:rsidR="009B43CD" w14:paraId="1879653D" w14:textId="77777777" w:rsidTr="009B43CD">
        <w:tc>
          <w:tcPr>
            <w:tcW w:w="1273" w:type="dxa"/>
          </w:tcPr>
          <w:p w14:paraId="3C9FD150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5BAB29E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2" w:type="dxa"/>
          </w:tcPr>
          <w:p w14:paraId="5A2DC972" w14:textId="3441A744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95FD05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188427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92B61F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617098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294CF0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B43CD" w14:paraId="2117E2DB" w14:textId="77777777" w:rsidTr="009B43CD">
        <w:tc>
          <w:tcPr>
            <w:tcW w:w="1273" w:type="dxa"/>
          </w:tcPr>
          <w:p w14:paraId="042D84AB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9326288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2" w:type="dxa"/>
          </w:tcPr>
          <w:p w14:paraId="61474DBD" w14:textId="05982790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7E3FA7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5CA40A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0DDA38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794DDD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AD07F9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B43CD" w14:paraId="28AA3298" w14:textId="77777777" w:rsidTr="009B43CD">
        <w:tc>
          <w:tcPr>
            <w:tcW w:w="1273" w:type="dxa"/>
          </w:tcPr>
          <w:p w14:paraId="2C66A7BA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9CBC8B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2" w:type="dxa"/>
          </w:tcPr>
          <w:p w14:paraId="793D5EF0" w14:textId="26A54D8C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00B42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6CB65F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9D3AB8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E2875F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70423E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B43CD" w14:paraId="474BC924" w14:textId="77777777" w:rsidTr="009B43CD">
        <w:tc>
          <w:tcPr>
            <w:tcW w:w="1273" w:type="dxa"/>
          </w:tcPr>
          <w:p w14:paraId="2463C49E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1A9B56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2" w:type="dxa"/>
          </w:tcPr>
          <w:p w14:paraId="227A9B3F" w14:textId="3B3659AA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A27C0E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7DF974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7C537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B57C03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635F4C" w14:textId="77777777" w:rsidR="009B43CD" w:rsidRDefault="009B43CD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80ED420" w14:textId="77777777" w:rsidR="005C67AC" w:rsidRDefault="005C67AC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1703E73" w14:textId="71E98E8E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9. PRODUÇÃO INTELECTUAL QUALIFICADA E ADERENTE DO CORPO DOCENTE</w:t>
      </w:r>
    </w:p>
    <w:p w14:paraId="0A18897D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cada docente permanente, selecionar até cinco produções intelectuais (bibliográficas, artísticas e/ou técnicas) previamente cadastradas no Lattes e produzidas nos cinco anos anteriores e no ano da submissão, salvo regra específica da Área. Priorizar produções aderentes às linhas e aos objetivos da proposta.</w:t>
      </w:r>
    </w:p>
    <w:tbl>
      <w:tblPr>
        <w:tblStyle w:val="afa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8931"/>
      </w:tblGrid>
      <w:tr w:rsidR="00EB6D26" w14:paraId="4F51E49E" w14:textId="77777777">
        <w:tc>
          <w:tcPr>
            <w:tcW w:w="1809" w:type="dxa"/>
            <w:shd w:val="clear" w:color="auto" w:fill="D9D9D9"/>
          </w:tcPr>
          <w:p w14:paraId="6A5F2D5D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Docente 1:</w:t>
            </w:r>
          </w:p>
        </w:tc>
        <w:tc>
          <w:tcPr>
            <w:tcW w:w="8931" w:type="dxa"/>
            <w:shd w:val="clear" w:color="auto" w:fill="D9D9D9"/>
          </w:tcPr>
          <w:p w14:paraId="605C486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B6D26" w14:paraId="670AD5D9" w14:textId="77777777">
        <w:tc>
          <w:tcPr>
            <w:tcW w:w="10740" w:type="dxa"/>
            <w:gridSpan w:val="2"/>
          </w:tcPr>
          <w:p w14:paraId="13BC5565" w14:textId="77777777" w:rsidR="00EB6D26" w:rsidRDefault="00907C3D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Produções selecionadas (até 5):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3B24CEEC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E22F54D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293BF9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EEB7B8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5BAD507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fb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8931"/>
      </w:tblGrid>
      <w:tr w:rsidR="00EB6D26" w14:paraId="2F4AA3C0" w14:textId="77777777">
        <w:tc>
          <w:tcPr>
            <w:tcW w:w="1809" w:type="dxa"/>
            <w:shd w:val="clear" w:color="auto" w:fill="D9D9D9"/>
          </w:tcPr>
          <w:p w14:paraId="0B8B364D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Docente 2:</w:t>
            </w:r>
          </w:p>
        </w:tc>
        <w:tc>
          <w:tcPr>
            <w:tcW w:w="8931" w:type="dxa"/>
            <w:shd w:val="clear" w:color="auto" w:fill="D9D9D9"/>
          </w:tcPr>
          <w:p w14:paraId="76AEE9C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B6D26" w14:paraId="67DF5BF2" w14:textId="77777777">
        <w:tc>
          <w:tcPr>
            <w:tcW w:w="10740" w:type="dxa"/>
            <w:gridSpan w:val="2"/>
          </w:tcPr>
          <w:p w14:paraId="5D78C25B" w14:textId="77777777" w:rsidR="00EB6D26" w:rsidRDefault="00907C3D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Produções selecionadas (até 5):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7CC51371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7D5F4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27CDE2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711FB37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ED7537D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fc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8931"/>
      </w:tblGrid>
      <w:tr w:rsidR="00EB6D26" w14:paraId="038BBC13" w14:textId="77777777">
        <w:tc>
          <w:tcPr>
            <w:tcW w:w="1809" w:type="dxa"/>
            <w:shd w:val="clear" w:color="auto" w:fill="D9D9D9"/>
          </w:tcPr>
          <w:p w14:paraId="25AAD6ED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Docente 3:</w:t>
            </w:r>
          </w:p>
        </w:tc>
        <w:tc>
          <w:tcPr>
            <w:tcW w:w="8931" w:type="dxa"/>
            <w:shd w:val="clear" w:color="auto" w:fill="D9D9D9"/>
          </w:tcPr>
          <w:p w14:paraId="260406F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B6D26" w14:paraId="7A06CF83" w14:textId="77777777">
        <w:tc>
          <w:tcPr>
            <w:tcW w:w="10740" w:type="dxa"/>
            <w:gridSpan w:val="2"/>
          </w:tcPr>
          <w:p w14:paraId="22BADAEE" w14:textId="77777777" w:rsidR="00EB6D26" w:rsidRDefault="00907C3D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Produções selecionadas (até 5):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756D8E83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7011E52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0F4E477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ED774E" w14:textId="77777777" w:rsidR="00EB6D26" w:rsidRDefault="00EB6D2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253CF2B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43FAB1F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10. PROJETOS DE PESQUISA, INOVAÇÃO E/OU EXTENSÃO ASSOCIADOS À PROPOSTA</w:t>
      </w:r>
    </w:p>
    <w:tbl>
      <w:tblPr>
        <w:tblStyle w:val="afd"/>
        <w:tblW w:w="10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7"/>
        <w:gridCol w:w="1620"/>
        <w:gridCol w:w="1884"/>
        <w:gridCol w:w="2059"/>
        <w:gridCol w:w="2474"/>
      </w:tblGrid>
      <w:tr w:rsidR="00EB6D26" w14:paraId="4ED50932" w14:textId="77777777">
        <w:trPr>
          <w:trHeight w:val="351"/>
        </w:trPr>
        <w:tc>
          <w:tcPr>
            <w:tcW w:w="2437" w:type="dxa"/>
            <w:shd w:val="clear" w:color="auto" w:fill="D9D9D9"/>
          </w:tcPr>
          <w:p w14:paraId="69947989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 do Docente</w:t>
            </w:r>
          </w:p>
        </w:tc>
        <w:tc>
          <w:tcPr>
            <w:tcW w:w="1620" w:type="dxa"/>
            <w:shd w:val="clear" w:color="auto" w:fill="D9D9D9"/>
          </w:tcPr>
          <w:p w14:paraId="00075C3B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Papel no projeto</w:t>
            </w:r>
          </w:p>
        </w:tc>
        <w:tc>
          <w:tcPr>
            <w:tcW w:w="1884" w:type="dxa"/>
            <w:shd w:val="clear" w:color="auto" w:fill="D9D9D9"/>
          </w:tcPr>
          <w:p w14:paraId="356A06A5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Título do projeto</w:t>
            </w:r>
          </w:p>
        </w:tc>
        <w:tc>
          <w:tcPr>
            <w:tcW w:w="2059" w:type="dxa"/>
            <w:shd w:val="clear" w:color="auto" w:fill="D9D9D9"/>
          </w:tcPr>
          <w:p w14:paraId="3F8DBF29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Fomento / vigência</w:t>
            </w:r>
          </w:p>
        </w:tc>
        <w:tc>
          <w:tcPr>
            <w:tcW w:w="2474" w:type="dxa"/>
            <w:shd w:val="clear" w:color="auto" w:fill="D9D9D9"/>
          </w:tcPr>
          <w:p w14:paraId="3BEB597E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Linha de pesquisa / aderência</w:t>
            </w:r>
          </w:p>
        </w:tc>
      </w:tr>
      <w:tr w:rsidR="00EB6D26" w14:paraId="20ABE84A" w14:textId="77777777">
        <w:tc>
          <w:tcPr>
            <w:tcW w:w="2437" w:type="dxa"/>
          </w:tcPr>
          <w:p w14:paraId="5DCE9582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94A8DF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C35329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</w:tcPr>
          <w:p w14:paraId="3FE2C058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74" w:type="dxa"/>
          </w:tcPr>
          <w:p w14:paraId="78F9C29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B6D26" w14:paraId="4453C3C5" w14:textId="77777777">
        <w:tc>
          <w:tcPr>
            <w:tcW w:w="2437" w:type="dxa"/>
          </w:tcPr>
          <w:p w14:paraId="7DFB1DE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5B6D12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183964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</w:tcPr>
          <w:p w14:paraId="6028B69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4F2DEA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B6D26" w14:paraId="6F3CF981" w14:textId="77777777">
        <w:tc>
          <w:tcPr>
            <w:tcW w:w="2437" w:type="dxa"/>
          </w:tcPr>
          <w:p w14:paraId="5C8A2B04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BA1191C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E4D2D2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</w:tcPr>
          <w:p w14:paraId="61C9ECC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A8EB18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B6D26" w14:paraId="257A7787" w14:textId="77777777">
        <w:tc>
          <w:tcPr>
            <w:tcW w:w="2437" w:type="dxa"/>
          </w:tcPr>
          <w:p w14:paraId="113CC0E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2C20FB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9E12A6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</w:tcPr>
          <w:p w14:paraId="5E25A715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587CAC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64843F7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D645755" w14:textId="15DFBD4F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11. SÍNTESE DA PRODUÇÃO INTELECTUAL DO CORPO DOCENTE</w:t>
      </w:r>
      <w:r w:rsidR="00D12A44">
        <w:rPr>
          <w:rStyle w:val="Refdenotaderodap"/>
          <w:rFonts w:ascii="Calibri" w:eastAsia="Calibri" w:hAnsi="Calibri" w:cs="Calibri"/>
          <w:b/>
          <w:bCs/>
          <w:sz w:val="24"/>
          <w:szCs w:val="24"/>
        </w:rPr>
        <w:footnoteReference w:id="1"/>
      </w:r>
    </w:p>
    <w:tbl>
      <w:tblPr>
        <w:tblStyle w:val="afe"/>
        <w:tblW w:w="10464" w:type="dxa"/>
        <w:tblLayout w:type="fixed"/>
        <w:tblLook w:val="0400" w:firstRow="0" w:lastRow="0" w:firstColumn="0" w:lastColumn="0" w:noHBand="0" w:noVBand="1"/>
      </w:tblPr>
      <w:tblGrid>
        <w:gridCol w:w="7218"/>
        <w:gridCol w:w="3246"/>
      </w:tblGrid>
      <w:tr w:rsidR="00EB6D26" w14:paraId="38DBB089" w14:textId="77777777">
        <w:trPr>
          <w:trHeight w:val="374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D775AB5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 de produção</w:t>
            </w:r>
          </w:p>
        </w:tc>
        <w:tc>
          <w:tcPr>
            <w:tcW w:w="3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6DF8AC6" w14:textId="77777777" w:rsidR="00EB6D26" w:rsidRDefault="00907C3D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Quantitativo</w:t>
            </w:r>
          </w:p>
        </w:tc>
      </w:tr>
      <w:tr w:rsidR="00EB6D26" w14:paraId="12C9122D" w14:textId="77777777">
        <w:trPr>
          <w:trHeight w:val="266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531B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Artigos em periódicos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511CC3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176B4C8F" w14:textId="77777777">
        <w:trPr>
          <w:trHeight w:val="270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AF7B4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Livros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8D866F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26A7AB7E" w14:textId="77777777">
        <w:trPr>
          <w:trHeight w:val="105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4C393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Capítulos de livros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AF85AA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1592CD3F" w14:textId="77777777">
        <w:trPr>
          <w:trHeight w:val="60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AC75C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Trabalhos completos em anais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6ECBF1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52E07965" w14:textId="77777777">
        <w:trPr>
          <w:trHeight w:val="60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8A48E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Produtos técnicos/tecnológicos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2DBE0C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12BCD356" w14:textId="77777777">
        <w:trPr>
          <w:trHeight w:val="60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E09E3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Propriedade intelectual (patentes, softwares,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registros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EE0183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67581809" w14:textId="77777777">
        <w:trPr>
          <w:trHeight w:val="60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44E6D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Produção artístico-cultural (quando aplicável)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4190AD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B6D26" w14:paraId="5B0CD0B0" w14:textId="77777777">
        <w:trPr>
          <w:trHeight w:val="60"/>
        </w:trPr>
        <w:tc>
          <w:tcPr>
            <w:tcW w:w="7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EED48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Outras produções relevantes para a Área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01BF18" w14:textId="77777777" w:rsidR="00EB6D26" w:rsidRDefault="00907C3D">
            <w:pPr>
              <w:spacing w:after="1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15AEC908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D62EA41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Observação: a seleção e a apresentação da produção intelectual devem seguir os critérios, parâmetros e indicadores definidos no Documento Orientador de APCN da respectiva Área de Avaliação, inclusive métricas bibliométricas, técnicas, tecnológicas, artísticas ou de impacto quando previstas.</w:t>
      </w:r>
    </w:p>
    <w:p w14:paraId="06C1C238" w14:textId="77777777" w:rsidR="00EB6D26" w:rsidRDefault="00EB6D26">
      <w:pPr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2448289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12. DOCUMENTAÇÃO INSTITUCIONAL E ANEXOS PARA INSTRUÇÃO DA APCN</w:t>
      </w:r>
    </w:p>
    <w:p w14:paraId="29509158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t>Anexar, conforme o Edital APCN vigente, o Documento Orientador da Área e a Instrução Normativa institucional: Projeto Pedagógico do Programa; Regimento Interno do Programa; atas, resoluções, pareceres ou outros documentos comprobatórios das aprovações internas; PDI ou instrumento equivalente; normas institucionais aplicáveis; autorizações para participação de docentes externos, quando cabíveis; documentos oficiais de associação, quando houver; checklist institucional; e os anexos específicos exigidos pela Área.</w:t>
      </w:r>
    </w:p>
    <w:p w14:paraId="12E4B310" w14:textId="77777777" w:rsidR="00EB6D26" w:rsidRDefault="00907C3D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  <w:t>Como suporte à análise institucional, recomenda-se acrescentar ementas e bibliografias, matriz curricular, estudos de demanda, comprovações de infraestrutura, projetos estruturantes, termos/cartas de cooperação e demais evidências relevantes.</w:t>
      </w:r>
    </w:p>
    <w:p w14:paraId="6AB63B56" w14:textId="77777777" w:rsidR="00EB6D26" w:rsidRDefault="00EB6D26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6C0F39DE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13. EVIDÊNCIAS DE VIABILIDADE, IMPLANTAÇÃO E SUSTENTABILIDADE – Apresente, de forma sintética e comprovável, as principais evidências de que a proposta dispõe de condições acadêmicas, científicas, institucionais, de infraestrutura, gestão, recursos humanos e apoio administrativo para implantação, consolidação e continuidade. Indique também fragilidades identificadas e medidas previstas para mitigá-las.</w:t>
      </w:r>
    </w:p>
    <w:tbl>
      <w:tblPr>
        <w:tblStyle w:val="aff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5"/>
      </w:tblGrid>
      <w:tr w:rsidR="00EB6D26" w14:paraId="3A7A8A7D" w14:textId="77777777">
        <w:tc>
          <w:tcPr>
            <w:tcW w:w="9545" w:type="dxa"/>
          </w:tcPr>
          <w:p w14:paraId="1F2BDB82" w14:textId="77777777" w:rsidR="00EB6D26" w:rsidRDefault="00907C3D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Síntese/Descrição: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7090C63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D122551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C2E8ABD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08D474E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6F56297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ED3F9DF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525B0A3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1F621C6" w14:textId="77777777" w:rsidR="00EB6D26" w:rsidRDefault="00EB6D26">
            <w:pPr>
              <w:spacing w:after="12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A1FA3EC" w14:textId="77777777" w:rsidR="00EB6D26" w:rsidRDefault="00EB6D26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7AE04549" w14:textId="77777777" w:rsidR="00EB6D26" w:rsidRDefault="00907C3D">
      <w:pPr>
        <w:keepNext/>
        <w:spacing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14. IDENTIFICAÇÃO E ASSINATURA DO(A) COORDENADOR(A) PROPONENTE</w:t>
      </w:r>
    </w:p>
    <w:p w14:paraId="08CEF656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Campus/Unidade: __________________________________________________________________________</w:t>
      </w:r>
    </w:p>
    <w:p w14:paraId="06CCFB9D" w14:textId="77777777" w:rsidR="00EB6D26" w:rsidRDefault="00907C3D">
      <w:pPr>
        <w:keepNext/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Proponente/Coordenador(a): _________________________________________________________________</w:t>
      </w:r>
    </w:p>
    <w:p w14:paraId="00DD7C9F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SIAPE/CPF: ________________________________________________</w:t>
      </w:r>
    </w:p>
    <w:p w14:paraId="4C029748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institucional: ________________________________________</w:t>
      </w:r>
    </w:p>
    <w:p w14:paraId="1A7295DA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Contato: ___________________________________________________</w:t>
      </w:r>
    </w:p>
    <w:p w14:paraId="38EB9254" w14:textId="77777777" w:rsidR="00EB6D26" w:rsidRDefault="00EB6D26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40597AF4" w14:textId="77777777" w:rsidR="00EB6D26" w:rsidRDefault="00907C3D">
      <w:pPr>
        <w:spacing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   Data: ____/____/______</w:t>
      </w:r>
    </w:p>
    <w:p w14:paraId="43CEC5B2" w14:textId="77777777" w:rsidR="00EB6D26" w:rsidRDefault="00EB6D26">
      <w:pPr>
        <w:pBdr>
          <w:top w:val="nil"/>
          <w:left w:val="nil"/>
          <w:bottom w:val="nil"/>
          <w:right w:val="nil"/>
          <w:between w:val="nil"/>
        </w:pBdr>
        <w:spacing w:after="120"/>
        <w:ind w:left="91"/>
        <w:rPr>
          <w:rFonts w:ascii="Calibri" w:eastAsia="Calibri" w:hAnsi="Calibri" w:cs="Calibri"/>
          <w:color w:val="000000"/>
          <w:sz w:val="24"/>
          <w:szCs w:val="24"/>
        </w:rPr>
      </w:pPr>
    </w:p>
    <w:sectPr w:rsidR="00EB6D26">
      <w:headerReference w:type="default" r:id="rId12"/>
      <w:pgSz w:w="11900" w:h="16850"/>
      <w:pgMar w:top="2100" w:right="708" w:bottom="280" w:left="708" w:header="80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3E857C" w14:textId="77777777" w:rsidR="00283F38" w:rsidRDefault="00283F38">
      <w:r>
        <w:separator/>
      </w:r>
    </w:p>
  </w:endnote>
  <w:endnote w:type="continuationSeparator" w:id="0">
    <w:p w14:paraId="523EB24C" w14:textId="77777777" w:rsidR="00283F38" w:rsidRDefault="0028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2F1E81C-D6D7-F445-8A8A-337F0A28C0E2}"/>
    <w:embedBold r:id="rId2" w:fontKey="{C3BBCC51-D129-B243-A53E-523B6428B6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5F6F8CD-1992-A34A-9A91-94F314432772}"/>
  </w:font>
  <w:font w:name="Arial MT">
    <w:altName w:val="Arial"/>
    <w:panose1 w:val="020B0604020202020204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514CD25-762E-ED49-A17A-81AF996623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5B4B00A-65B5-A843-9B0E-2A735CB80FE4}"/>
    <w:embedBold r:id="rId7" w:fontKey="{841A70D6-5001-CC4F-A921-68229255EC6A}"/>
    <w:embedItalic r:id="rId8" w:fontKey="{0356B5D9-129F-6549-B53F-BE467DE218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1EEBD7E-5494-FA41-BB28-116F0A58AEF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82EB38" w14:textId="77777777" w:rsidR="00283F38" w:rsidRDefault="00283F38">
      <w:r>
        <w:separator/>
      </w:r>
    </w:p>
  </w:footnote>
  <w:footnote w:type="continuationSeparator" w:id="0">
    <w:p w14:paraId="1C82BA2F" w14:textId="77777777" w:rsidR="00283F38" w:rsidRDefault="00283F38">
      <w:r>
        <w:continuationSeparator/>
      </w:r>
    </w:p>
  </w:footnote>
  <w:footnote w:id="1">
    <w:p w14:paraId="436E4010" w14:textId="160CC889" w:rsidR="00D12A44" w:rsidRPr="00D12A44" w:rsidRDefault="00D12A44" w:rsidP="00D12A44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D12A44">
        <w:t xml:space="preserve">O quantitativo por tipo de produção não substitui a análise qualitativa exigida pela CAPES. A distribuição por estrato </w:t>
      </w:r>
      <w:proofErr w:type="spellStart"/>
      <w:r w:rsidRPr="00D12A44">
        <w:t>Qualis</w:t>
      </w:r>
      <w:proofErr w:type="spellEnd"/>
      <w:r w:rsidRPr="00D12A44">
        <w:t xml:space="preserve"> (ou métrica equivalente da Área de Avaliação) e a aderência temática de cada produção à linha de pesquisa/atuação correspondente devem ser levantadas e anexadas como evidência complementar, conforme o Documento Orientador da Área, previamente ao preenchimento da Plataforma Sucupira.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278ED" w14:textId="77777777" w:rsidR="00EB6D26" w:rsidRDefault="00EB6D2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0668FB"/>
    <w:multiLevelType w:val="multilevel"/>
    <w:tmpl w:val="42B815C8"/>
    <w:lvl w:ilvl="0">
      <w:start w:val="1"/>
      <w:numFmt w:val="decimal"/>
      <w:lvlText w:val="%1."/>
      <w:lvlJc w:val="left"/>
      <w:pPr>
        <w:ind w:left="665" w:hanging="363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31" w:hanging="430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91" w:hanging="67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811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4">
      <w:numFmt w:val="bullet"/>
      <w:lvlText w:val="•"/>
      <w:lvlJc w:val="left"/>
      <w:pPr>
        <w:ind w:left="2200" w:hanging="360"/>
      </w:pPr>
    </w:lvl>
    <w:lvl w:ilvl="5">
      <w:numFmt w:val="bullet"/>
      <w:lvlText w:val="•"/>
      <w:lvlJc w:val="left"/>
      <w:pPr>
        <w:ind w:left="3580" w:hanging="360"/>
      </w:pPr>
    </w:lvl>
    <w:lvl w:ilvl="6">
      <w:numFmt w:val="bullet"/>
      <w:lvlText w:val="•"/>
      <w:lvlJc w:val="left"/>
      <w:pPr>
        <w:ind w:left="4961" w:hanging="360"/>
      </w:pPr>
    </w:lvl>
    <w:lvl w:ilvl="7">
      <w:numFmt w:val="bullet"/>
      <w:lvlText w:val="•"/>
      <w:lvlJc w:val="left"/>
      <w:pPr>
        <w:ind w:left="6341" w:hanging="360"/>
      </w:pPr>
    </w:lvl>
    <w:lvl w:ilvl="8">
      <w:numFmt w:val="bullet"/>
      <w:lvlText w:val="•"/>
      <w:lvlJc w:val="left"/>
      <w:pPr>
        <w:ind w:left="7722" w:hanging="360"/>
      </w:pPr>
    </w:lvl>
  </w:abstractNum>
  <w:abstractNum w:abstractNumId="1" w15:restartNumberingAfterBreak="0">
    <w:nsid w:val="71FB6DE2"/>
    <w:multiLevelType w:val="multilevel"/>
    <w:tmpl w:val="90301F62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ind w:left="644" w:hanging="359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rFonts w:ascii="Arial" w:eastAsia="Arial" w:hAnsi="Arial" w:cs="Arial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Arial" w:eastAsia="Arial" w:hAnsi="Arial" w:cs="Arial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Arial" w:eastAsia="Arial" w:hAnsi="Arial" w:cs="Arial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Arial" w:eastAsia="Arial" w:hAnsi="Arial" w:cs="Arial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Arial" w:eastAsia="Arial" w:hAnsi="Arial" w:cs="Arial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Arial" w:eastAsia="Arial" w:hAnsi="Arial" w:cs="Arial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Arial" w:eastAsia="Arial" w:hAnsi="Arial" w:cs="Arial"/>
        <w:sz w:val="22"/>
        <w:szCs w:val="22"/>
      </w:rPr>
    </w:lvl>
  </w:abstractNum>
  <w:num w:numId="1" w16cid:durableId="2028556650">
    <w:abstractNumId w:val="0"/>
  </w:num>
  <w:num w:numId="2" w16cid:durableId="139801843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D26"/>
    <w:rsid w:val="002224EA"/>
    <w:rsid w:val="00283F38"/>
    <w:rsid w:val="0051517B"/>
    <w:rsid w:val="005C67AC"/>
    <w:rsid w:val="00643383"/>
    <w:rsid w:val="006736B4"/>
    <w:rsid w:val="00677743"/>
    <w:rsid w:val="006872BC"/>
    <w:rsid w:val="006B1C8B"/>
    <w:rsid w:val="006D439D"/>
    <w:rsid w:val="007C5116"/>
    <w:rsid w:val="00892394"/>
    <w:rsid w:val="00907C3D"/>
    <w:rsid w:val="009B43CD"/>
    <w:rsid w:val="009F585C"/>
    <w:rsid w:val="00AC5EED"/>
    <w:rsid w:val="00D12A44"/>
    <w:rsid w:val="00D73346"/>
    <w:rsid w:val="00EB6D26"/>
    <w:rsid w:val="00E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A5B4"/>
  <w15:docId w15:val="{A198F2B2-94F3-B14E-9976-E397A9B9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21"/>
      <w:ind w:left="663" w:hanging="361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ind w:left="731" w:hanging="429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91"/>
      <w:jc w:val="both"/>
    </w:pPr>
  </w:style>
  <w:style w:type="paragraph" w:styleId="PargrafodaLista">
    <w:name w:val="List Paragraph"/>
    <w:basedOn w:val="Normal"/>
    <w:uiPriority w:val="1"/>
    <w:qFormat/>
    <w:pPr>
      <w:spacing w:before="121"/>
      <w:ind w:left="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0B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B0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0B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0B0B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E55A4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5A4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55A42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744523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2A4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12A4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12A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cupira.capes.gov.br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br/capes/pt-br/acesso-a-informacao/acoes-e-programas/avaliacao/sobre-a-avaliacao/areas-avaliacao/sobre-as-areas-de-avaliacao/sobre-as-areas-de-avaliacao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PDbSaiJjPjhzAbkOrAhvm5XklA==">CgMxLjA4AHIhMTlrUXJKX2E5b2RZOTAwb3B3Rkh4Q1NOMjZrSXdlQm14</go:docsCustomData>
</go:gDocsCustomXmlDataStorage>
</file>

<file path=customXml/itemProps1.xml><?xml version="1.0" encoding="utf-8"?>
<ds:datastoreItem xmlns:ds="http://schemas.openxmlformats.org/officeDocument/2006/customXml" ds:itemID="{4A5BF958-75FC-4F93-B6CC-51F2C27BA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2222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Fernanda Alves de Santana</cp:lastModifiedBy>
  <cp:revision>3</cp:revision>
  <dcterms:created xsi:type="dcterms:W3CDTF">2026-08-21T18:32:00Z</dcterms:created>
  <dcterms:modified xsi:type="dcterms:W3CDTF">2026-08-21T18:32:00Z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2026-05-19T00:00:00Z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iText® 5.5.9 ©2000-2015 iText Group NV (AGPL-version)</vt:lpwstr>
  </property>
</Properties>
</file>