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44" w:after="0"/>
        <w:jc w:val="center"/>
        <w:rPr/>
      </w:pPr>
      <w:r>
        <w:rPr>
          <w:rFonts w:cs="Times New Roman"/>
          <w:b/>
          <w:sz w:val="24"/>
          <w:szCs w:val="24"/>
        </w:rPr>
        <w:t>PROJETO BÁSICO</w:t>
      </w:r>
    </w:p>
    <w:p>
      <w:pPr>
        <w:pStyle w:val="Normal"/>
        <w:spacing w:before="0" w:after="0"/>
        <w:jc w:val="center"/>
        <w:rPr>
          <w:rFonts w:ascii="Times New Roman" w:hAnsi="Times New Roman" w:cs="Times New Roman"/>
          <w:b/>
          <w:b/>
          <w:sz w:val="24"/>
          <w:szCs w:val="24"/>
        </w:rPr>
      </w:pPr>
      <w:r>
        <w:rPr>
          <w:rFonts w:cs="Times New Roman"/>
          <w:b/>
          <w:sz w:val="24"/>
          <w:szCs w:val="24"/>
        </w:rPr>
      </w:r>
    </w:p>
    <w:p>
      <w:pPr>
        <w:pStyle w:val="Normal"/>
        <w:spacing w:before="0" w:after="0"/>
        <w:jc w:val="center"/>
        <w:rPr>
          <w:rFonts w:ascii="Times New Roman" w:hAnsi="Times New Roman" w:cs="Times New Roman"/>
          <w:b/>
          <w:b/>
          <w:sz w:val="24"/>
          <w:szCs w:val="24"/>
        </w:rPr>
      </w:pPr>
      <w:r>
        <w:rPr>
          <w:rFonts w:cs="Times New Roman"/>
          <w:b/>
          <w:sz w:val="24"/>
          <w:szCs w:val="24"/>
        </w:rPr>
        <w:t>INEXIGIBILIDADE DE LICITAÇÃO Nº XX/XXXX</w:t>
      </w:r>
    </w:p>
    <w:p>
      <w:pPr>
        <w:pStyle w:val="Normal"/>
        <w:spacing w:before="144" w:after="0"/>
        <w:jc w:val="center"/>
        <w:rPr/>
      </w:pPr>
      <w:r>
        <w:rPr>
          <w:rFonts w:cs="Times New Roman"/>
          <w:b/>
          <w:sz w:val="24"/>
          <w:szCs w:val="24"/>
        </w:rPr>
        <w:t xml:space="preserve">PROCESSO Nº </w:t>
      </w:r>
      <w:r>
        <w:rPr>
          <w:rFonts w:cs="Times New Roman"/>
          <w:b/>
          <w:color w:val="000000"/>
          <w:sz w:val="24"/>
          <w:szCs w:val="24"/>
        </w:rPr>
        <w:t>_____________________</w:t>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 xml:space="preserve">1. OBJETO </w:t>
      </w:r>
    </w:p>
    <w:p>
      <w:pPr>
        <w:pStyle w:val="Normal"/>
        <w:spacing w:before="120" w:after="200"/>
        <w:ind w:left="-567" w:right="-568" w:hanging="0"/>
        <w:jc w:val="both"/>
        <w:rPr/>
      </w:pPr>
      <w:r>
        <w:rPr>
          <w:rFonts w:cs="Times New Roman"/>
          <w:b/>
          <w:sz w:val="24"/>
          <w:szCs w:val="24"/>
        </w:rPr>
        <w:t>1.1.</w:t>
      </w:r>
      <w:r>
        <w:rPr>
          <w:rFonts w:cs="Times New Roman"/>
          <w:sz w:val="24"/>
          <w:szCs w:val="24"/>
        </w:rPr>
        <w:t xml:space="preserve">  </w:t>
      </w:r>
      <w:r>
        <w:rPr>
          <w:rFonts w:cs="Times New Roman"/>
          <w:iCs/>
          <w:color w:val="FF0000"/>
          <w:sz w:val="24"/>
          <w:szCs w:val="24"/>
        </w:rPr>
        <w:t>Definir o objeto de forma clara e concisa, consignando apenas as informações estritamente imprescindíveis à sua definição, contemplando o título do evento e a instituição que o promove.</w:t>
      </w:r>
    </w:p>
    <w:p>
      <w:pPr>
        <w:pStyle w:val="Normal"/>
        <w:spacing w:before="60" w:after="60"/>
        <w:ind w:left="-567" w:right="-568" w:hanging="360"/>
        <w:jc w:val="both"/>
        <w:rPr/>
      </w:pPr>
      <w:r>
        <w:rPr>
          <w:rFonts w:cs="Times New Roman"/>
          <w:b/>
          <w:color w:val="000000"/>
          <w:sz w:val="24"/>
          <w:szCs w:val="24"/>
        </w:rPr>
        <w:tab/>
        <w:t>1.2.</w:t>
      </w:r>
      <w:r>
        <w:rPr>
          <w:rFonts w:cs="Times New Roman"/>
          <w:color w:val="000000"/>
          <w:sz w:val="24"/>
          <w:szCs w:val="24"/>
        </w:rPr>
        <w:t xml:space="preserve"> Capacitação de servidor</w:t>
      </w:r>
      <w:r>
        <w:rPr>
          <w:rFonts w:cs="Times New Roman"/>
          <w:color w:val="FF0000"/>
          <w:sz w:val="24"/>
          <w:szCs w:val="24"/>
        </w:rPr>
        <w:t>(es)</w:t>
      </w:r>
      <w:r>
        <w:rPr>
          <w:rFonts w:cs="Times New Roman"/>
          <w:color w:val="000000"/>
          <w:sz w:val="24"/>
          <w:szCs w:val="24"/>
        </w:rPr>
        <w:t xml:space="preserve"> no</w:t>
      </w:r>
      <w:r>
        <w:rPr>
          <w:rFonts w:cs="Times New Roman"/>
          <w:color w:val="FF0000"/>
          <w:sz w:val="24"/>
          <w:szCs w:val="24"/>
        </w:rPr>
        <w:t>(a)</w:t>
      </w:r>
      <w:r>
        <w:rPr>
          <w:rFonts w:cs="Times New Roman"/>
          <w:color w:val="000000"/>
          <w:sz w:val="24"/>
          <w:szCs w:val="24"/>
        </w:rPr>
        <w:t xml:space="preserve"> _____________________, conforme condições, quantidades e exigências estabelecidas neste instrumento.</w:t>
      </w:r>
    </w:p>
    <w:p>
      <w:pPr>
        <w:pStyle w:val="Normal"/>
        <w:spacing w:before="60" w:after="60"/>
        <w:ind w:left="-567" w:right="-568" w:hanging="0"/>
        <w:rPr>
          <w:rFonts w:ascii="Times New Roman" w:hAnsi="Times New Roman" w:cs="Times New Roman"/>
          <w:color w:val="000000"/>
          <w:sz w:val="24"/>
          <w:szCs w:val="24"/>
        </w:rPr>
      </w:pPr>
      <w:r>
        <w:rPr>
          <w:rFonts w:cs="Times New Roman"/>
          <w:color w:val="000000"/>
          <w:sz w:val="24"/>
          <w:szCs w:val="24"/>
        </w:rPr>
      </w:r>
    </w:p>
    <w:tbl>
      <w:tblPr>
        <w:tblW w:w="9928" w:type="dxa"/>
        <w:jc w:val="left"/>
        <w:tblInd w:w="-607"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544"/>
        <w:gridCol w:w="6383"/>
      </w:tblGrid>
      <w:tr>
        <w:trPr>
          <w:trHeight w:val="421" w:hRule="atLeast"/>
        </w:trPr>
        <w:tc>
          <w:tcPr>
            <w:tcW w:w="3544" w:type="dxa"/>
            <w:tcBorders>
              <w:top w:val="single" w:sz="4" w:space="0" w:color="000001"/>
              <w:left w:val="single" w:sz="4" w:space="0" w:color="000001"/>
              <w:bottom w:val="single" w:sz="4" w:space="0" w:color="000001"/>
              <w:insideH w:val="single" w:sz="4" w:space="0" w:color="000001"/>
            </w:tcBorders>
            <w:shd w:fill="D9D9D9" w:val="clear"/>
            <w:tcMar>
              <w:left w:w="98" w:type="dxa"/>
            </w:tcMar>
            <w:vAlign w:val="center"/>
          </w:tcPr>
          <w:p>
            <w:pPr>
              <w:pStyle w:val="Normal"/>
              <w:spacing w:before="60" w:after="60"/>
              <w:rPr>
                <w:rFonts w:ascii="Times New Roman" w:hAnsi="Times New Roman" w:cs="Times New Roman"/>
                <w:b/>
                <w:b/>
                <w:color w:val="000000"/>
                <w:sz w:val="24"/>
                <w:szCs w:val="24"/>
              </w:rPr>
            </w:pPr>
            <w:r>
              <w:rPr>
                <w:rFonts w:cs="Times New Roman"/>
                <w:b/>
                <w:color w:val="000000"/>
                <w:sz w:val="24"/>
                <w:szCs w:val="24"/>
              </w:rPr>
              <w:t>REQUISITANTE</w:t>
            </w:r>
          </w:p>
        </w:tc>
        <w:tc>
          <w:tcPr>
            <w:tcW w:w="6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60" w:after="60"/>
              <w:rPr>
                <w:rFonts w:ascii="Times New Roman" w:hAnsi="Times New Roman" w:cs="Times New Roman"/>
                <w:b/>
                <w:b/>
                <w:color w:val="000000"/>
                <w:sz w:val="24"/>
                <w:szCs w:val="24"/>
              </w:rPr>
            </w:pPr>
            <w:r>
              <w:rPr>
                <w:rFonts w:cs="Times New Roman"/>
                <w:b/>
                <w:color w:val="000000"/>
                <w:sz w:val="24"/>
                <w:szCs w:val="24"/>
              </w:rPr>
            </w:r>
          </w:p>
        </w:tc>
      </w:tr>
      <w:tr>
        <w:trPr>
          <w:trHeight w:val="410" w:hRule="atLeast"/>
        </w:trPr>
        <w:tc>
          <w:tcPr>
            <w:tcW w:w="3544" w:type="dxa"/>
            <w:tcBorders>
              <w:top w:val="single" w:sz="4" w:space="0" w:color="000001"/>
              <w:left w:val="single" w:sz="4" w:space="0" w:color="000001"/>
              <w:bottom w:val="single" w:sz="4" w:space="0" w:color="000001"/>
              <w:insideH w:val="single" w:sz="4" w:space="0" w:color="000001"/>
            </w:tcBorders>
            <w:shd w:fill="D9D9D9" w:val="clear"/>
            <w:tcMar>
              <w:left w:w="98" w:type="dxa"/>
            </w:tcMar>
            <w:vAlign w:val="center"/>
          </w:tcPr>
          <w:p>
            <w:pPr>
              <w:pStyle w:val="Normal"/>
              <w:spacing w:before="60" w:after="60"/>
              <w:rPr>
                <w:rFonts w:ascii="Times New Roman" w:hAnsi="Times New Roman" w:cs="Times New Roman"/>
                <w:b/>
                <w:b/>
                <w:color w:val="000000"/>
                <w:sz w:val="24"/>
                <w:szCs w:val="24"/>
              </w:rPr>
            </w:pPr>
            <w:r>
              <w:rPr>
                <w:rFonts w:cs="Times New Roman"/>
                <w:b/>
                <w:color w:val="000000"/>
                <w:sz w:val="24"/>
                <w:szCs w:val="24"/>
              </w:rPr>
              <w:t>ASSUNTO DO CURSO</w:t>
            </w:r>
          </w:p>
        </w:tc>
        <w:tc>
          <w:tcPr>
            <w:tcW w:w="6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60" w:after="60"/>
              <w:rPr>
                <w:rFonts w:ascii="Times New Roman" w:hAnsi="Times New Roman" w:cs="Times New Roman"/>
                <w:b/>
                <w:b/>
                <w:color w:val="000000"/>
                <w:sz w:val="24"/>
                <w:szCs w:val="24"/>
              </w:rPr>
            </w:pPr>
            <w:r>
              <w:rPr>
                <w:rFonts w:cs="Times New Roman"/>
                <w:b/>
                <w:color w:val="000000"/>
                <w:sz w:val="24"/>
                <w:szCs w:val="24"/>
              </w:rPr>
            </w:r>
          </w:p>
        </w:tc>
      </w:tr>
      <w:tr>
        <w:trPr>
          <w:trHeight w:val="735" w:hRule="atLeast"/>
        </w:trPr>
        <w:tc>
          <w:tcPr>
            <w:tcW w:w="3544" w:type="dxa"/>
            <w:tcBorders>
              <w:top w:val="single" w:sz="4" w:space="0" w:color="000001"/>
              <w:left w:val="single" w:sz="4" w:space="0" w:color="000001"/>
              <w:bottom w:val="single" w:sz="4" w:space="0" w:color="000001"/>
              <w:insideH w:val="single" w:sz="4" w:space="0" w:color="000001"/>
            </w:tcBorders>
            <w:shd w:fill="D9D9D9" w:val="clear"/>
            <w:tcMar>
              <w:left w:w="98" w:type="dxa"/>
            </w:tcMar>
            <w:vAlign w:val="center"/>
          </w:tcPr>
          <w:p>
            <w:pPr>
              <w:pStyle w:val="Normal"/>
              <w:spacing w:before="60" w:after="60"/>
              <w:rPr>
                <w:rFonts w:ascii="Times New Roman" w:hAnsi="Times New Roman" w:cs="Times New Roman"/>
                <w:b/>
                <w:b/>
                <w:color w:val="000000"/>
                <w:sz w:val="24"/>
                <w:szCs w:val="24"/>
              </w:rPr>
            </w:pPr>
            <w:r>
              <w:rPr>
                <w:rFonts w:cs="Times New Roman"/>
                <w:b/>
                <w:color w:val="000000"/>
                <w:sz w:val="24"/>
                <w:szCs w:val="24"/>
              </w:rPr>
              <w:t>Nº DE PARTICIPANTES</w:t>
            </w:r>
          </w:p>
        </w:tc>
        <w:tc>
          <w:tcPr>
            <w:tcW w:w="6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60" w:after="60"/>
              <w:rPr>
                <w:rFonts w:ascii="Times New Roman" w:hAnsi="Times New Roman" w:cs="Times New Roman"/>
                <w:b/>
                <w:b/>
                <w:color w:val="000000"/>
                <w:sz w:val="24"/>
                <w:szCs w:val="24"/>
              </w:rPr>
            </w:pPr>
            <w:r>
              <w:rPr>
                <w:rFonts w:cs="Times New Roman"/>
                <w:b/>
                <w:color w:val="000000"/>
                <w:sz w:val="24"/>
                <w:szCs w:val="24"/>
              </w:rPr>
            </w:r>
          </w:p>
        </w:tc>
      </w:tr>
      <w:tr>
        <w:trPr>
          <w:trHeight w:val="735" w:hRule="atLeast"/>
        </w:trPr>
        <w:tc>
          <w:tcPr>
            <w:tcW w:w="3544" w:type="dxa"/>
            <w:tcBorders>
              <w:top w:val="single" w:sz="4" w:space="0" w:color="000001"/>
              <w:left w:val="single" w:sz="4" w:space="0" w:color="000001"/>
              <w:bottom w:val="single" w:sz="4" w:space="0" w:color="000001"/>
              <w:insideH w:val="single" w:sz="4" w:space="0" w:color="000001"/>
            </w:tcBorders>
            <w:shd w:fill="D9D9D9" w:val="clear"/>
            <w:tcMar>
              <w:left w:w="98" w:type="dxa"/>
            </w:tcMar>
            <w:vAlign w:val="center"/>
          </w:tcPr>
          <w:p>
            <w:pPr>
              <w:pStyle w:val="Normal"/>
              <w:spacing w:before="60" w:after="60"/>
              <w:rPr>
                <w:rFonts w:ascii="Times New Roman" w:hAnsi="Times New Roman" w:cs="Times New Roman"/>
                <w:b/>
                <w:b/>
                <w:color w:val="000000"/>
                <w:sz w:val="24"/>
                <w:szCs w:val="24"/>
              </w:rPr>
            </w:pPr>
            <w:r>
              <w:rPr>
                <w:rFonts w:cs="Times New Roman"/>
                <w:b/>
                <w:color w:val="000000"/>
                <w:sz w:val="24"/>
                <w:szCs w:val="24"/>
              </w:rPr>
              <w:t>VALOR DO INVESTIMENTO</w:t>
            </w:r>
          </w:p>
        </w:tc>
        <w:tc>
          <w:tcPr>
            <w:tcW w:w="6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60" w:after="60"/>
              <w:rPr>
                <w:rFonts w:ascii="Times New Roman" w:hAnsi="Times New Roman" w:cs="Times New Roman"/>
                <w:b/>
                <w:b/>
                <w:color w:val="000000"/>
                <w:sz w:val="24"/>
                <w:szCs w:val="24"/>
              </w:rPr>
            </w:pPr>
            <w:r>
              <w:rPr>
                <w:rFonts w:cs="Times New Roman"/>
                <w:b/>
                <w:color w:val="000000"/>
                <w:sz w:val="24"/>
                <w:szCs w:val="24"/>
              </w:rPr>
            </w:r>
          </w:p>
        </w:tc>
      </w:tr>
    </w:tbl>
    <w:p>
      <w:pPr>
        <w:pStyle w:val="Normal"/>
        <w:spacing w:before="144" w:after="0"/>
        <w:ind w:left="-567" w:right="-568" w:hanging="0"/>
        <w:jc w:val="both"/>
        <w:rPr>
          <w:rFonts w:ascii="Times New Roman" w:hAnsi="Times New Roman" w:cs="Times New Roman"/>
          <w:sz w:val="24"/>
          <w:szCs w:val="24"/>
        </w:rPr>
      </w:pPr>
      <w:r>
        <w:rPr>
          <w:rFonts w:cs="Times New Roman"/>
          <w:sz w:val="24"/>
          <w:szCs w:val="24"/>
        </w:rPr>
        <w:t>(   ) INDIVIDUAL</w:t>
      </w:r>
    </w:p>
    <w:p>
      <w:pPr>
        <w:pStyle w:val="Normal"/>
        <w:spacing w:before="144" w:after="0"/>
        <w:ind w:left="-567" w:right="-568" w:hanging="0"/>
        <w:jc w:val="both"/>
        <w:rPr>
          <w:rFonts w:ascii="Times New Roman" w:hAnsi="Times New Roman" w:cs="Times New Roman"/>
          <w:sz w:val="24"/>
          <w:szCs w:val="24"/>
        </w:rPr>
      </w:pPr>
      <w:r>
        <w:rPr>
          <w:rFonts w:cs="Times New Roman"/>
          <w:sz w:val="24"/>
          <w:szCs w:val="24"/>
        </w:rPr>
        <w:t>(   ) IN COMPANY</w:t>
      </w:r>
    </w:p>
    <w:p>
      <w:pPr>
        <w:pStyle w:val="Normal"/>
        <w:spacing w:before="144" w:after="0"/>
        <w:ind w:left="-567" w:right="-568" w:hanging="0"/>
        <w:jc w:val="both"/>
        <w:rPr>
          <w:rFonts w:ascii="Times New Roman" w:hAnsi="Times New Roman" w:cs="Times New Roman"/>
          <w:sz w:val="24"/>
          <w:szCs w:val="24"/>
        </w:rPr>
      </w:pPr>
      <w:r>
        <w:rPr>
          <w:rFonts w:cs="Times New Roman"/>
          <w:sz w:val="24"/>
          <w:szCs w:val="24"/>
        </w:rPr>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 xml:space="preserve">2. JUSTIFICATIVA </w:t>
      </w:r>
    </w:p>
    <w:p>
      <w:pPr>
        <w:pStyle w:val="Normal"/>
        <w:spacing w:before="120" w:after="200"/>
        <w:ind w:left="-567" w:right="-568" w:hanging="0"/>
        <w:jc w:val="both"/>
        <w:rPr/>
      </w:pPr>
      <w:r>
        <w:rPr>
          <w:rFonts w:cs="Times New Roman"/>
          <w:b/>
          <w:sz w:val="24"/>
          <w:szCs w:val="24"/>
        </w:rPr>
        <w:t>2.1.</w:t>
      </w:r>
      <w:r>
        <w:rPr>
          <w:rFonts w:cs="Times New Roman"/>
          <w:sz w:val="24"/>
          <w:szCs w:val="24"/>
        </w:rPr>
        <w:t xml:space="preserve"> </w:t>
      </w:r>
      <w:r>
        <w:rPr>
          <w:rFonts w:cs="Times New Roman"/>
          <w:iCs/>
          <w:color w:val="FF0000"/>
          <w:sz w:val="24"/>
          <w:szCs w:val="24"/>
          <w:lang w:val="pt-BR"/>
        </w:rPr>
        <w:t>Conforme previsto na Súmula 177 do TCU, a justificativa há de ser clara, precisa e suficiente, sendo vedadas justificativas genéricas, incapazes de demonstrar de forma cabal a necessidade da Administração. Deve a Administração justificar:</w:t>
      </w:r>
    </w:p>
    <w:p>
      <w:pPr>
        <w:pStyle w:val="Normal"/>
        <w:spacing w:before="120" w:after="200"/>
        <w:ind w:left="-567" w:right="-568" w:hanging="0"/>
        <w:jc w:val="both"/>
        <w:rPr/>
      </w:pPr>
      <w:r>
        <w:rPr>
          <w:rFonts w:cs="Times New Roman"/>
          <w:iCs/>
          <w:color w:val="FF0000"/>
          <w:sz w:val="24"/>
          <w:szCs w:val="24"/>
          <w:lang w:val="pt-BR"/>
        </w:rPr>
        <w:t xml:space="preserve">a) a necessidade da </w:t>
      </w:r>
      <w:r>
        <w:rPr>
          <w:rFonts w:cs="Times New Roman"/>
          <w:iCs/>
          <w:color w:val="FF0000"/>
          <w:sz w:val="24"/>
          <w:szCs w:val="24"/>
        </w:rPr>
        <w:t>capacitação</w:t>
      </w:r>
      <w:r>
        <w:rPr>
          <w:rFonts w:cs="Times New Roman"/>
          <w:iCs/>
          <w:color w:val="FF0000"/>
          <w:sz w:val="24"/>
          <w:szCs w:val="24"/>
          <w:lang w:val="pt-BR"/>
        </w:rPr>
        <w:t>;</w:t>
      </w:r>
      <w:r>
        <w:rPr>
          <w:rFonts w:cs="Times New Roman"/>
          <w:iCs/>
          <w:color w:val="FF0000"/>
          <w:sz w:val="24"/>
          <w:szCs w:val="24"/>
        </w:rPr>
        <w:t xml:space="preserve"> e</w:t>
      </w:r>
    </w:p>
    <w:p>
      <w:pPr>
        <w:pStyle w:val="Normal"/>
        <w:spacing w:before="120" w:after="200"/>
        <w:ind w:left="-567" w:right="-568" w:hanging="0"/>
        <w:jc w:val="both"/>
        <w:rPr>
          <w:rFonts w:ascii="Times New Roman" w:hAnsi="Times New Roman" w:cs="Times New Roman"/>
          <w:iCs/>
          <w:color w:val="FF0000"/>
          <w:sz w:val="24"/>
          <w:szCs w:val="24"/>
          <w:lang w:val="pt-BR"/>
        </w:rPr>
      </w:pPr>
      <w:r>
        <w:rPr>
          <w:rFonts w:cs="Times New Roman"/>
          <w:iCs/>
          <w:color w:val="FF0000"/>
          <w:sz w:val="24"/>
          <w:szCs w:val="24"/>
          <w:lang w:val="pt-BR"/>
        </w:rPr>
        <w:t>b) as especificações do evento/curso;</w:t>
      </w:r>
    </w:p>
    <w:p>
      <w:pPr>
        <w:pStyle w:val="Normal"/>
        <w:spacing w:before="120" w:after="200"/>
        <w:ind w:left="-567" w:right="-568" w:hanging="0"/>
        <w:jc w:val="both"/>
        <w:rPr/>
      </w:pPr>
      <w:r>
        <w:rPr>
          <w:rFonts w:cs="Times New Roman"/>
          <w:iCs/>
          <w:sz w:val="24"/>
          <w:szCs w:val="24"/>
        </w:rPr>
        <w:t>2.2.</w:t>
      </w:r>
      <w:r>
        <w:rPr>
          <w:rFonts w:cs="Times New Roman"/>
          <w:iCs/>
          <w:color w:val="FF0000"/>
          <w:sz w:val="24"/>
          <w:szCs w:val="24"/>
        </w:rPr>
        <w:t xml:space="preserve"> 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contratado.</w:t>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3. FUNDAMENTAÇÃO LEGAL</w:t>
      </w:r>
    </w:p>
    <w:p>
      <w:pPr>
        <w:pStyle w:val="Normal"/>
        <w:spacing w:before="120" w:after="200"/>
        <w:ind w:left="-567" w:right="-568" w:hanging="0"/>
        <w:jc w:val="both"/>
        <w:rPr/>
      </w:pPr>
      <w:r>
        <w:rPr>
          <w:rFonts w:cs="Times New Roman"/>
          <w:b/>
          <w:sz w:val="24"/>
          <w:szCs w:val="24"/>
        </w:rPr>
        <w:t>3.1.</w:t>
      </w:r>
      <w:r>
        <w:rPr>
          <w:rFonts w:cs="Times New Roman"/>
          <w:sz w:val="24"/>
          <w:szCs w:val="24"/>
        </w:rPr>
        <w:t xml:space="preserve"> A presente contratação direta por meio de Inexigibilidade tem em vista a inscrição no Curso “___________________________” do (s) servidor(es) __________________________, atuantes no setor de ______________________________ respectivamente. </w:t>
      </w:r>
    </w:p>
    <w:p>
      <w:pPr>
        <w:pStyle w:val="Normal"/>
        <w:spacing w:before="120" w:after="200"/>
        <w:ind w:left="-567" w:right="-568" w:hanging="0"/>
        <w:jc w:val="both"/>
        <w:rPr>
          <w:rFonts w:ascii="Times New Roman" w:hAnsi="Times New Roman" w:cs="Times New Roman"/>
          <w:b/>
          <w:b/>
          <w:sz w:val="24"/>
          <w:szCs w:val="24"/>
        </w:rPr>
      </w:pPr>
      <w:r>
        <w:rPr>
          <w:rFonts w:cs="Times New Roman"/>
          <w:b/>
          <w:sz w:val="24"/>
          <w:szCs w:val="24"/>
        </w:rPr>
        <w:t>OU</w:t>
      </w:r>
    </w:p>
    <w:p>
      <w:pPr>
        <w:pStyle w:val="Normal"/>
        <w:spacing w:before="120" w:after="200"/>
        <w:ind w:left="-567" w:right="-568" w:hanging="0"/>
        <w:jc w:val="both"/>
        <w:rPr/>
      </w:pPr>
      <w:r>
        <w:rPr>
          <w:rFonts w:cs="Times New Roman"/>
          <w:b/>
          <w:sz w:val="24"/>
          <w:szCs w:val="24"/>
        </w:rPr>
        <w:t xml:space="preserve">3.1. </w:t>
      </w:r>
      <w:r>
        <w:rPr>
          <w:rFonts w:cs="Times New Roman"/>
          <w:sz w:val="24"/>
          <w:szCs w:val="24"/>
        </w:rPr>
        <w:t>A presente contratação direta por meio de Inexigibilidade tem em vista a contratação do curso in company para ____servidores (informar quantidade de participantes), do(s) setor(es) _________do IF Baiano Reitoria ou Reitoria e Campi.</w:t>
      </w:r>
    </w:p>
    <w:p>
      <w:pPr>
        <w:pStyle w:val="Normal"/>
        <w:spacing w:before="120" w:after="200"/>
        <w:ind w:left="-567" w:right="-568" w:hanging="0"/>
        <w:jc w:val="both"/>
        <w:rPr/>
      </w:pPr>
      <w:r>
        <w:rPr>
          <w:rFonts w:cs="Times New Roman"/>
          <w:b/>
          <w:sz w:val="24"/>
          <w:szCs w:val="24"/>
        </w:rPr>
        <w:t>3.2.</w:t>
      </w:r>
      <w:r>
        <w:rPr>
          <w:rFonts w:cs="Times New Roman"/>
          <w:sz w:val="24"/>
          <w:szCs w:val="24"/>
        </w:rPr>
        <w:t xml:space="preserve"> Conforme art. 26, parágrafo único, inciso II da Lei 8.666/93, a situação justifica-se para o processo de inexigibilidade de curso baseando-se no art. 25 da Lei 8666/93, inciso II, in verbis:</w:t>
      </w:r>
    </w:p>
    <w:p>
      <w:pPr>
        <w:pStyle w:val="Normal"/>
        <w:spacing w:lineRule="auto" w:line="240" w:before="120" w:after="200"/>
        <w:ind w:left="2832" w:right="-568" w:hanging="0"/>
        <w:jc w:val="both"/>
        <w:rPr/>
      </w:pPr>
      <w:r>
        <w:rPr>
          <w:rFonts w:eastAsia="Times New Roman" w:cs="Times New Roman"/>
          <w:sz w:val="24"/>
          <w:szCs w:val="24"/>
        </w:rPr>
        <w:t>“</w:t>
      </w:r>
      <w:r>
        <w:rPr>
          <w:rFonts w:cs="Times New Roman"/>
          <w:sz w:val="24"/>
          <w:szCs w:val="24"/>
        </w:rPr>
        <w:t>II- para a contratação de serviços técnicos enumerados no art. 13 desta Lei, de natureza singular, com profissionais ou empresas de notória especialização, vedada a inexigibilidade para serviços de publicidade e divulgação;</w:t>
      </w:r>
    </w:p>
    <w:p>
      <w:pPr>
        <w:pStyle w:val="Normal"/>
        <w:spacing w:lineRule="auto" w:line="240" w:before="120" w:after="200"/>
        <w:ind w:left="2832" w:right="-568" w:hanging="0"/>
        <w:jc w:val="both"/>
        <w:rPr>
          <w:rFonts w:ascii="Times New Roman" w:hAnsi="Times New Roman" w:cs="Times New Roman"/>
          <w:sz w:val="24"/>
          <w:szCs w:val="24"/>
        </w:rPr>
      </w:pPr>
      <w:r>
        <w:rPr>
          <w:rFonts w:cs="Times New Roman"/>
          <w:sz w:val="24"/>
          <w:szCs w:val="24"/>
        </w:rPr>
        <w:t>Art. 13. Para os fins desta Lei, consideram-se serviços técnicos profissionais especializados os trabalhos relativos a:</w:t>
      </w:r>
    </w:p>
    <w:p>
      <w:pPr>
        <w:pStyle w:val="Normal"/>
        <w:spacing w:lineRule="auto" w:line="240" w:before="120" w:after="200"/>
        <w:ind w:left="2832" w:right="-568" w:hanging="0"/>
        <w:jc w:val="both"/>
        <w:rPr>
          <w:rFonts w:ascii="Times New Roman" w:hAnsi="Times New Roman" w:cs="Times New Roman"/>
          <w:sz w:val="24"/>
          <w:szCs w:val="24"/>
        </w:rPr>
      </w:pPr>
      <w:r>
        <w:rPr>
          <w:rFonts w:cs="Times New Roman"/>
          <w:sz w:val="24"/>
          <w:szCs w:val="24"/>
        </w:rPr>
        <w:t xml:space="preserve">VI - treinamento e aperfeiçoamento de pessoal;” </w:t>
      </w:r>
    </w:p>
    <w:p>
      <w:pPr>
        <w:pStyle w:val="Corpodetexto"/>
        <w:spacing w:before="120" w:after="200"/>
        <w:ind w:left="2832" w:right="-568" w:hanging="0"/>
        <w:jc w:val="center"/>
        <w:rPr>
          <w:rFonts w:ascii="Verdana" w:hAnsi="Verdana" w:cs="Verdana"/>
          <w:b/>
          <w:b/>
          <w:sz w:val="21"/>
          <w:szCs w:val="24"/>
          <w:highlight w:val="white"/>
        </w:rPr>
      </w:pPr>
      <w:r>
        <w:rPr>
          <w:rFonts w:cs="Verdana" w:ascii="Verdana" w:hAnsi="Verdana"/>
          <w:b/>
          <w:sz w:val="21"/>
          <w:szCs w:val="24"/>
          <w:highlight w:val="white"/>
        </w:rPr>
      </w:r>
    </w:p>
    <w:p>
      <w:pPr>
        <w:pStyle w:val="Normal"/>
        <w:ind w:left="-510" w:right="0" w:hanging="0"/>
        <w:jc w:val="both"/>
        <w:rPr/>
      </w:pPr>
      <w:r>
        <w:rPr>
          <w:rFonts w:cs="Times New Roman"/>
          <w:b/>
          <w:bCs/>
          <w:sz w:val="24"/>
          <w:szCs w:val="24"/>
          <w:shd w:fill="FFFFFF" w:val="clear"/>
        </w:rPr>
        <w:t>3.3.</w:t>
      </w:r>
      <w:r>
        <w:rPr>
          <w:rFonts w:cs="Verdana" w:ascii="Verdana" w:hAnsi="Verdana"/>
          <w:b/>
          <w:sz w:val="21"/>
          <w:szCs w:val="24"/>
          <w:shd w:fill="FFFFFF" w:val="clear"/>
        </w:rPr>
        <w:t xml:space="preserve"> </w:t>
      </w:r>
      <w:r>
        <w:rPr>
          <w:rFonts w:cs="Times New Roman"/>
          <w:sz w:val="24"/>
          <w:szCs w:val="24"/>
          <w:shd w:fill="FFFFFF" w:val="clear"/>
        </w:rPr>
        <w:t>Esclarecimento</w:t>
      </w:r>
      <w:r>
        <w:rPr>
          <w:rFonts w:cs="Times New Roman"/>
          <w:b/>
          <w:sz w:val="24"/>
          <w:szCs w:val="24"/>
          <w:shd w:fill="FFFFFF" w:val="clear"/>
        </w:rPr>
        <w:t xml:space="preserve"> </w:t>
      </w:r>
      <w:r>
        <w:rPr>
          <w:rFonts w:cs="Times New Roman"/>
          <w:sz w:val="21"/>
          <w:szCs w:val="24"/>
          <w:shd w:fill="FFFFFF" w:val="clear"/>
        </w:rPr>
        <w:t>quanto à Orientação Normativa AGU Nº 18 de 01/04/2009, das Súmulas 252 e 264 do TCU e art. 25, II da Lei 8.666/93.</w:t>
      </w:r>
    </w:p>
    <w:p>
      <w:pPr>
        <w:pStyle w:val="Normal"/>
        <w:ind w:left="-510" w:right="0" w:hanging="0"/>
        <w:jc w:val="both"/>
        <w:rPr/>
      </w:pPr>
      <w:r>
        <w:rPr>
          <w:rFonts w:cs="Times New Roman"/>
          <w:color w:val="FF0000"/>
          <w:sz w:val="24"/>
          <w:szCs w:val="24"/>
          <w:shd w:fill="FFFFFF" w:val="clear"/>
        </w:rPr>
        <w:t>Obs.: o quadro abaixo é de</w:t>
      </w:r>
      <w:r>
        <w:rPr>
          <w:rFonts w:cs="Times New Roman"/>
          <w:color w:val="FF0000"/>
          <w:sz w:val="21"/>
          <w:szCs w:val="24"/>
          <w:shd w:fill="FFFFFF" w:val="clear"/>
        </w:rPr>
        <w:t xml:space="preserve"> </w:t>
      </w:r>
      <w:r>
        <w:rPr>
          <w:rFonts w:cs="Times New Roman"/>
          <w:color w:val="FF0000"/>
          <w:sz w:val="24"/>
          <w:szCs w:val="24"/>
          <w:shd w:fill="FFFFFF" w:val="clear"/>
        </w:rPr>
        <w:t>preenchimento obrigatório pelo requisitante.</w:t>
      </w:r>
    </w:p>
    <w:tbl>
      <w:tblPr>
        <w:tblW w:w="10343" w:type="dxa"/>
        <w:jc w:val="left"/>
        <w:tblInd w:w="-688" w:type="dxa"/>
        <w:tblBorders>
          <w:top w:val="single" w:sz="8" w:space="0" w:color="000001"/>
          <w:left w:val="single" w:sz="8" w:space="0" w:color="000001"/>
          <w:bottom w:val="single" w:sz="8" w:space="0" w:color="000001"/>
          <w:insideH w:val="single" w:sz="8" w:space="0" w:color="000001"/>
        </w:tblBorders>
        <w:tblCellMar>
          <w:top w:w="28" w:type="dxa"/>
          <w:left w:w="8" w:type="dxa"/>
          <w:bottom w:w="28" w:type="dxa"/>
          <w:right w:w="28" w:type="dxa"/>
        </w:tblCellMar>
      </w:tblPr>
      <w:tblGrid>
        <w:gridCol w:w="3238"/>
        <w:gridCol w:w="7104"/>
      </w:tblGrid>
      <w:tr>
        <w:trPr>
          <w:trHeight w:val="1250" w:hRule="atLeast"/>
        </w:trPr>
        <w:tc>
          <w:tcPr>
            <w:tcW w:w="323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Normal"/>
              <w:snapToGrid w:val="false"/>
              <w:jc w:val="both"/>
              <w:rPr/>
            </w:pPr>
            <w:r>
              <w:rPr/>
            </w:r>
          </w:p>
          <w:p>
            <w:pPr>
              <w:pStyle w:val="Normal"/>
              <w:spacing w:before="0" w:after="200"/>
              <w:jc w:val="both"/>
              <w:rPr>
                <w:rFonts w:ascii="Times New Roman" w:hAnsi="Times New Roman" w:cs="Times New Roman"/>
              </w:rPr>
            </w:pPr>
            <w:r>
              <w:rPr>
                <w:rFonts w:cs="Times New Roman"/>
              </w:rPr>
              <w:t>Serviço técnico especializado dentre os mencionados no art. 13 da Lei n.° 8.666/93</w:t>
            </w:r>
          </w:p>
        </w:tc>
        <w:tc>
          <w:tcPr>
            <w:tcW w:w="71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tcMar>
          </w:tcPr>
          <w:p>
            <w:pPr>
              <w:pStyle w:val="Normal"/>
              <w:snapToGrid w:val="false"/>
              <w:jc w:val="both"/>
              <w:rPr>
                <w:rFonts w:ascii="Times New Roman" w:hAnsi="Times New Roman" w:cs="Times New Roman"/>
                <w:b/>
                <w:b/>
                <w:sz w:val="20"/>
                <w:szCs w:val="20"/>
                <w:highlight w:val="yellow"/>
              </w:rPr>
            </w:pPr>
            <w:r>
              <w:rPr>
                <w:rFonts w:cs="Times New Roman"/>
                <w:b/>
                <w:sz w:val="20"/>
                <w:szCs w:val="20"/>
                <w:highlight w:val="yellow"/>
              </w:rPr>
            </w:r>
          </w:p>
          <w:p>
            <w:pPr>
              <w:pStyle w:val="Normal"/>
              <w:spacing w:before="0" w:after="200"/>
              <w:jc w:val="both"/>
              <w:rPr/>
            </w:pPr>
            <w:r>
              <w:rPr>
                <w:rFonts w:cs="Times New Roman"/>
              </w:rPr>
              <w:t>O serviço proposto enquadra-se ao inciso VI- treinamento e aperfeiçoamento de pessoal, do artigo 13 da Lei n.º 8.666/93.</w:t>
            </w:r>
            <w:r>
              <w:rPr/>
              <w:t xml:space="preserve"> </w:t>
            </w:r>
          </w:p>
        </w:tc>
      </w:tr>
      <w:tr>
        <w:trPr>
          <w:trHeight w:val="3400" w:hRule="atLeast"/>
        </w:trPr>
        <w:tc>
          <w:tcPr>
            <w:tcW w:w="3238" w:type="dxa"/>
            <w:tcBorders>
              <w:top w:val="single" w:sz="8" w:space="0" w:color="000001"/>
              <w:left w:val="single" w:sz="8" w:space="0" w:color="000001"/>
              <w:bottom w:val="single" w:sz="8" w:space="0" w:color="000001"/>
              <w:insideH w:val="single" w:sz="8" w:space="0" w:color="000001"/>
            </w:tcBorders>
            <w:shd w:fill="auto" w:val="clear"/>
            <w:tcMar>
              <w:top w:w="0" w:type="dxa"/>
              <w:left w:w="8" w:type="dxa"/>
            </w:tcMar>
          </w:tcPr>
          <w:p>
            <w:pPr>
              <w:pStyle w:val="Normal"/>
              <w:snapToGrid w:val="false"/>
              <w:jc w:val="both"/>
              <w:rPr/>
            </w:pPr>
            <w:r>
              <w:rPr/>
            </w:r>
          </w:p>
          <w:p>
            <w:pPr>
              <w:pStyle w:val="Normal"/>
              <w:jc w:val="both"/>
              <w:rPr/>
            </w:pPr>
            <w:r>
              <w:rPr/>
            </w:r>
          </w:p>
          <w:p>
            <w:pPr>
              <w:pStyle w:val="Normal"/>
              <w:jc w:val="both"/>
              <w:rPr>
                <w:rFonts w:ascii="Times New Roman" w:hAnsi="Times New Roman" w:cs="Times New Roman"/>
              </w:rPr>
            </w:pPr>
            <w:r>
              <w:rPr>
                <w:rFonts w:cs="Times New Roman"/>
              </w:rPr>
              <w:t>Natureza singular do serviço</w:t>
            </w:r>
          </w:p>
          <w:p>
            <w:pPr>
              <w:pStyle w:val="Normal"/>
              <w:jc w:val="both"/>
              <w:rPr/>
            </w:pPr>
            <w:r>
              <w:rPr/>
            </w:r>
          </w:p>
          <w:p>
            <w:pPr>
              <w:pStyle w:val="Normal"/>
              <w:spacing w:before="0" w:after="200"/>
              <w:jc w:val="both"/>
              <w:rPr/>
            </w:pPr>
            <w:r>
              <w:rPr/>
            </w:r>
          </w:p>
        </w:tc>
        <w:tc>
          <w:tcPr>
            <w:tcW w:w="71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8" w:type="dxa"/>
            </w:tcMar>
          </w:tcPr>
          <w:p>
            <w:pPr>
              <w:pStyle w:val="Normal"/>
              <w:jc w:val="center"/>
              <w:rPr>
                <w:sz w:val="21"/>
                <w:highlight w:val="yellow"/>
              </w:rPr>
            </w:pPr>
            <w:r>
              <w:rPr>
                <w:sz w:val="21"/>
                <w:highlight w:val="yellow"/>
              </w:rPr>
              <w:t>NOTA EXPLICATIVA</w:t>
            </w:r>
          </w:p>
          <w:p>
            <w:pPr>
              <w:pStyle w:val="Normal"/>
              <w:jc w:val="both"/>
              <w:rPr>
                <w:rFonts w:ascii="Times New Roman" w:hAnsi="Times New Roman" w:cs="Times New Roman"/>
                <w:color w:val="FF0000"/>
              </w:rPr>
            </w:pPr>
            <w:r>
              <w:rPr>
                <w:rFonts w:cs="Times New Roman"/>
                <w:color w:val="FF0000"/>
              </w:rPr>
              <w:t>A singularidade diz respeito ao objeto (curso) e não ao profissional, e deve estar conjugada necessariamente com a notória especialização do contratado.</w:t>
            </w:r>
          </w:p>
          <w:p>
            <w:pPr>
              <w:pStyle w:val="Normal"/>
              <w:jc w:val="both"/>
              <w:rPr/>
            </w:pPr>
            <w:r>
              <w:rPr>
                <w:rFonts w:cs="Times New Roman"/>
                <w:b/>
                <w:color w:val="FF0000"/>
              </w:rPr>
              <w:t>Serviço singular</w:t>
            </w:r>
            <w:r>
              <w:rPr>
                <w:rFonts w:cs="Times New Roman"/>
                <w:color w:val="FF0000"/>
              </w:rPr>
              <w:t xml:space="preserve"> é todo aquele que verse sobre treinamento diferenciado em relação ao convencional ou rotineiro do mercado. Sugeriu que seriam singulares aqueles cursos desenvolvidos ou adaptados especificamente para o atendimento das necessidades do contratante ou voltados para as peculiaridades dos prováveis treinandos. </w:t>
            </w:r>
          </w:p>
          <w:p>
            <w:pPr>
              <w:pStyle w:val="Normal"/>
              <w:spacing w:before="0" w:after="200"/>
              <w:jc w:val="both"/>
              <w:rPr/>
            </w:pPr>
            <w:r>
              <w:rPr>
                <w:rFonts w:cs="Times New Roman"/>
                <w:color w:val="FF0000"/>
              </w:rPr>
              <w:t>Obs.: Com base na explicação acima, informar a singularidade do curso, objeto da contratação.</w:t>
            </w:r>
            <w:r>
              <w:rPr>
                <w:rFonts w:cs="Times New Roman"/>
              </w:rPr>
              <w:t xml:space="preserve"> </w:t>
            </w:r>
          </w:p>
        </w:tc>
      </w:tr>
      <w:tr>
        <w:trPr/>
        <w:tc>
          <w:tcPr>
            <w:tcW w:w="3238" w:type="dxa"/>
            <w:tcBorders>
              <w:top w:val="single" w:sz="8" w:space="0" w:color="000001"/>
              <w:left w:val="single" w:sz="8" w:space="0" w:color="000001"/>
              <w:bottom w:val="single" w:sz="8" w:space="0" w:color="000001"/>
              <w:insideH w:val="single" w:sz="8" w:space="0" w:color="000001"/>
            </w:tcBorders>
            <w:shd w:fill="auto" w:val="clear"/>
            <w:tcMar>
              <w:top w:w="0" w:type="dxa"/>
              <w:left w:w="8" w:type="dxa"/>
            </w:tcMar>
          </w:tcPr>
          <w:p>
            <w:pPr>
              <w:pStyle w:val="Normal"/>
              <w:snapToGrid w:val="false"/>
              <w:jc w:val="both"/>
              <w:rPr/>
            </w:pPr>
            <w:r>
              <w:rPr/>
            </w:r>
          </w:p>
          <w:p>
            <w:pPr>
              <w:pStyle w:val="Normal"/>
              <w:jc w:val="both"/>
              <w:rPr/>
            </w:pPr>
            <w:r>
              <w:rPr/>
            </w:r>
          </w:p>
          <w:p>
            <w:pPr>
              <w:pStyle w:val="Normal"/>
              <w:spacing w:before="0" w:after="200"/>
              <w:jc w:val="both"/>
              <w:rPr>
                <w:rFonts w:ascii="Times New Roman" w:hAnsi="Times New Roman" w:cs="Times New Roman"/>
              </w:rPr>
            </w:pPr>
            <w:r>
              <w:rPr>
                <w:rFonts w:cs="Times New Roman"/>
              </w:rPr>
              <w:t>Notória especialização do contratado</w:t>
            </w:r>
          </w:p>
        </w:tc>
        <w:tc>
          <w:tcPr>
            <w:tcW w:w="71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8" w:type="dxa"/>
            </w:tcMar>
          </w:tcPr>
          <w:p>
            <w:pPr>
              <w:pStyle w:val="Normal"/>
              <w:jc w:val="center"/>
              <w:rPr>
                <w:highlight w:val="yellow"/>
              </w:rPr>
            </w:pPr>
            <w:r>
              <w:rPr>
                <w:highlight w:val="yellow"/>
              </w:rPr>
              <w:t>NOTA EXPLICATIVA</w:t>
            </w:r>
          </w:p>
          <w:p>
            <w:pPr>
              <w:pStyle w:val="Normal"/>
              <w:jc w:val="both"/>
              <w:rPr>
                <w:rFonts w:ascii="Times New Roman" w:hAnsi="Times New Roman" w:cs="Times New Roman"/>
                <w:color w:val="FF0000"/>
              </w:rPr>
            </w:pPr>
            <w:r>
              <w:rPr>
                <w:rFonts w:cs="Times New Roman"/>
                <w:color w:val="FF0000"/>
              </w:rPr>
              <w:t>A Notória especialização está relacionada com a atividade do profissional ou da empresa, conforme enunciado abaixo:</w:t>
            </w:r>
          </w:p>
          <w:p>
            <w:pPr>
              <w:pStyle w:val="Normal"/>
              <w:jc w:val="both"/>
              <w:rPr/>
            </w:pPr>
            <w:r>
              <w:rPr>
                <w:rFonts w:cs="Times New Roman"/>
                <w:color w:val="FF0000"/>
              </w:rPr>
              <w:t>§1</w:t>
            </w:r>
            <w:r>
              <w:rPr>
                <w:rFonts w:cs="Times New Roman"/>
                <w:color w:val="FF0000"/>
                <w:position w:val="2"/>
                <w:sz w:val="18"/>
                <w:u w:val="single"/>
              </w:rPr>
              <w:t>o</w:t>
            </w:r>
            <w:r>
              <w:rPr>
                <w:rFonts w:cs="Times New Roman"/>
                <w:color w:val="FF0000"/>
              </w:rPr>
              <w:t>, art. 25, da Lei 8.666/93.</w:t>
            </w:r>
          </w:p>
          <w:p>
            <w:pPr>
              <w:pStyle w:val="Normal"/>
              <w:spacing w:before="0" w:after="200"/>
              <w:jc w:val="both"/>
              <w:rPr/>
            </w:pPr>
            <w:r>
              <w:rPr>
                <w:rFonts w:eastAsia="Times New Roman" w:cs="Times New Roman"/>
                <w:color w:val="FF0000"/>
              </w:rPr>
              <w:t>“</w:t>
            </w:r>
            <w:r>
              <w:rPr>
                <w:rFonts w:cs="Times New Roman"/>
                <w:b/>
                <w:color w:val="FF0000"/>
              </w:rPr>
              <w:t xml:space="preserve">Considera-se de </w:t>
            </w:r>
            <w:r>
              <w:rPr>
                <w:rFonts w:cs="Times New Roman"/>
                <w:b/>
                <w:color w:val="FF0000"/>
                <w:u w:val="single"/>
              </w:rPr>
              <w:t>notória especialização</w:t>
            </w:r>
            <w:r>
              <w:rPr>
                <w:rFonts w:cs="Times New Roman"/>
                <w:color w:val="FF0000"/>
                <w:u w:val="single"/>
              </w:rPr>
              <w:t xml:space="preserve"> </w:t>
            </w:r>
            <w:r>
              <w:rPr>
                <w:rFonts w:cs="Times New Roman"/>
                <w:color w:val="FF0000"/>
              </w:rPr>
              <w:t>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tc>
      </w:tr>
    </w:tbl>
    <w:p>
      <w:pPr>
        <w:pStyle w:val="Normal"/>
        <w:spacing w:before="120" w:after="200"/>
        <w:ind w:left="2832" w:right="-568" w:hanging="0"/>
        <w:jc w:val="both"/>
        <w:rPr>
          <w:rFonts w:ascii="Times New Roman" w:hAnsi="Times New Roman" w:cs="Times New Roman"/>
          <w:sz w:val="24"/>
          <w:szCs w:val="24"/>
        </w:rPr>
      </w:pPr>
      <w:r>
        <w:rPr>
          <w:rFonts w:cs="Times New Roman"/>
          <w:sz w:val="24"/>
          <w:szCs w:val="24"/>
        </w:rPr>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4. DETALHAMENTO DO SERVIÇO DE CAPACITAÇÃO</w:t>
      </w:r>
    </w:p>
    <w:p>
      <w:pPr>
        <w:pStyle w:val="Normal"/>
        <w:spacing w:before="57" w:after="113"/>
        <w:ind w:left="-567" w:right="-568" w:hanging="0"/>
        <w:jc w:val="both"/>
        <w:rPr/>
      </w:pPr>
      <w:r>
        <w:rPr>
          <w:rFonts w:cs="Times New Roman"/>
          <w:b/>
          <w:sz w:val="24"/>
          <w:szCs w:val="24"/>
        </w:rPr>
        <w:t>4.1.</w:t>
      </w:r>
      <w:r>
        <w:rPr>
          <w:rFonts w:cs="Times New Roman"/>
          <w:sz w:val="24"/>
          <w:szCs w:val="24"/>
        </w:rPr>
        <w:t xml:space="preserve"> O treinamento será realizado nos no período de ________na cidade ____________________, </w:t>
      </w:r>
      <w:r>
        <w:rPr>
          <w:rFonts w:eastAsia="Times New Roman" w:cs="Times New Roman"/>
          <w:sz w:val="24"/>
          <w:szCs w:val="24"/>
        </w:rPr>
        <w:t xml:space="preserve">sob a forma presencial com carga horária de </w:t>
      </w:r>
      <w:r>
        <w:rPr>
          <w:rFonts w:eastAsia="Times New Roman" w:cs="Times New Roman"/>
          <w:color w:val="FF0000"/>
          <w:sz w:val="24"/>
          <w:szCs w:val="24"/>
        </w:rPr>
        <w:t>xx horas</w:t>
      </w:r>
      <w:r>
        <w:rPr>
          <w:rFonts w:eastAsia="Times New Roman" w:cs="Times New Roman"/>
          <w:sz w:val="24"/>
          <w:szCs w:val="24"/>
        </w:rPr>
        <w:t>.</w:t>
      </w:r>
    </w:p>
    <w:p>
      <w:pPr>
        <w:pStyle w:val="Normal"/>
        <w:spacing w:before="57" w:after="113"/>
        <w:ind w:left="0" w:right="-568" w:hanging="567"/>
        <w:jc w:val="both"/>
        <w:rPr/>
      </w:pPr>
      <w:r>
        <w:rPr>
          <w:rFonts w:eastAsia="Times New Roman" w:cs="Times New Roman"/>
          <w:b/>
          <w:sz w:val="24"/>
          <w:szCs w:val="24"/>
        </w:rPr>
        <w:t>4.3.</w:t>
      </w:r>
      <w:r>
        <w:rPr>
          <w:rFonts w:eastAsia="Times New Roman" w:cs="Times New Roman"/>
          <w:sz w:val="24"/>
          <w:szCs w:val="24"/>
        </w:rPr>
        <w:t xml:space="preserve"> O curso possui como público alvo os servidores dos setores___________________.</w:t>
      </w:r>
    </w:p>
    <w:p>
      <w:pPr>
        <w:pStyle w:val="Normal"/>
        <w:spacing w:before="57" w:after="113"/>
        <w:ind w:left="0" w:right="-568" w:hanging="567"/>
        <w:jc w:val="both"/>
        <w:rPr/>
      </w:pPr>
      <w:r>
        <w:rPr>
          <w:rFonts w:eastAsia="Times New Roman" w:cs="Times New Roman"/>
          <w:b/>
          <w:sz w:val="24"/>
          <w:szCs w:val="24"/>
        </w:rPr>
        <w:t>4.4.</w:t>
      </w:r>
      <w:r>
        <w:rPr>
          <w:rFonts w:eastAsia="Times New Roman" w:cs="Times New Roman"/>
          <w:sz w:val="24"/>
          <w:szCs w:val="24"/>
        </w:rPr>
        <w:t xml:space="preserve"> Os instrutores do curso serão designados pela organizadora.</w:t>
      </w:r>
    </w:p>
    <w:p>
      <w:pPr>
        <w:pStyle w:val="Normal"/>
        <w:spacing w:before="57" w:after="113"/>
        <w:ind w:left="-567" w:right="-568" w:hanging="0"/>
        <w:jc w:val="both"/>
        <w:rPr/>
      </w:pPr>
      <w:r>
        <w:rPr>
          <w:rFonts w:eastAsia="Times New Roman" w:cs="Times New Roman"/>
          <w:b/>
          <w:color w:val="FF0000"/>
          <w:sz w:val="24"/>
          <w:szCs w:val="24"/>
        </w:rPr>
        <w:t>4.5.</w:t>
      </w:r>
      <w:r>
        <w:rPr>
          <w:rFonts w:eastAsia="Times New Roman" w:cs="Times New Roman"/>
          <w:color w:val="FF0000"/>
          <w:sz w:val="24"/>
          <w:szCs w:val="24"/>
        </w:rPr>
        <w:t xml:space="preserve"> O conteúdo programático informado no site da Contratada atende as necessidades de capacitação dos participantes e encontra-se anexo ao processo.</w:t>
      </w:r>
    </w:p>
    <w:p>
      <w:pPr>
        <w:pStyle w:val="Normal"/>
        <w:spacing w:before="57" w:after="113"/>
        <w:ind w:left="-567" w:right="-568" w:hanging="0"/>
        <w:jc w:val="center"/>
        <w:rPr>
          <w:rFonts w:ascii="Times New Roman" w:hAnsi="Times New Roman" w:eastAsia="Times New Roman" w:cs="Times New Roman"/>
          <w:b/>
          <w:b/>
          <w:color w:val="FF0000"/>
          <w:sz w:val="24"/>
          <w:szCs w:val="24"/>
        </w:rPr>
      </w:pPr>
      <w:r>
        <w:rPr>
          <w:rFonts w:eastAsia="Times New Roman" w:cs="Times New Roman"/>
          <w:b/>
          <w:color w:val="FF0000"/>
          <w:sz w:val="24"/>
          <w:szCs w:val="24"/>
        </w:rPr>
        <w:t>OU</w:t>
      </w:r>
    </w:p>
    <w:p>
      <w:pPr>
        <w:pStyle w:val="Normal"/>
        <w:spacing w:before="57" w:after="113"/>
        <w:ind w:left="-567" w:right="-568" w:hanging="0"/>
        <w:jc w:val="both"/>
        <w:rPr/>
      </w:pPr>
      <w:r>
        <w:rPr>
          <w:rFonts w:eastAsia="Times New Roman" w:cs="Times New Roman"/>
          <w:b/>
          <w:color w:val="FF0000"/>
          <w:sz w:val="24"/>
          <w:szCs w:val="24"/>
        </w:rPr>
        <w:t>4.5.</w:t>
      </w:r>
      <w:r>
        <w:rPr>
          <w:rFonts w:eastAsia="Times New Roman" w:cs="Times New Roman"/>
          <w:color w:val="FF0000"/>
          <w:sz w:val="24"/>
          <w:szCs w:val="24"/>
        </w:rPr>
        <w:t xml:space="preserve"> O conteúdo programático do curso foi desenvolvido de acordo com as necessidades apontadas pela Contratante e encontra-se organizado conforme proposta em anexo (usar esse item apenas para cursos in company).</w:t>
      </w:r>
    </w:p>
    <w:p>
      <w:pPr>
        <w:pStyle w:val="Normal"/>
        <w:spacing w:before="57" w:after="113"/>
        <w:ind w:left="-567" w:right="-568" w:hanging="0"/>
        <w:jc w:val="both"/>
        <w:rPr>
          <w:rFonts w:ascii="Times New Roman" w:hAnsi="Times New Roman" w:eastAsia="Times New Roman" w:cs="Times New Roman"/>
          <w:b/>
          <w:b/>
          <w:color w:val="FF0000"/>
          <w:sz w:val="24"/>
          <w:szCs w:val="24"/>
        </w:rPr>
      </w:pPr>
      <w:r>
        <w:rPr>
          <w:rFonts w:eastAsia="Times New Roman" w:cs="Times New Roman"/>
          <w:b/>
          <w:color w:val="FF0000"/>
          <w:sz w:val="24"/>
          <w:szCs w:val="24"/>
        </w:rPr>
      </w:r>
    </w:p>
    <w:p>
      <w:pPr>
        <w:pStyle w:val="Normal"/>
        <w:spacing w:before="57" w:after="113"/>
        <w:ind w:left="-567" w:right="-568" w:hanging="0"/>
        <w:jc w:val="both"/>
        <w:rPr/>
      </w:pPr>
      <w:r>
        <w:rPr>
          <w:rFonts w:eastAsia="Times New Roman" w:cs="Times New Roman"/>
          <w:b/>
          <w:sz w:val="24"/>
          <w:szCs w:val="24"/>
        </w:rPr>
        <w:t>4.6.</w:t>
      </w:r>
      <w:r>
        <w:rPr>
          <w:rFonts w:eastAsia="Times New Roman" w:cs="Times New Roman"/>
          <w:sz w:val="24"/>
          <w:szCs w:val="24"/>
        </w:rPr>
        <w:t xml:space="preserve"> A forma de pagamento para órgãos públicos deverá ser realizada através de nota de empenho em favor da </w:t>
      </w:r>
      <w:r>
        <w:rPr>
          <w:rFonts w:eastAsia="Times New Roman" w:cs="Times New Roman"/>
          <w:color w:val="FF0000"/>
          <w:sz w:val="24"/>
          <w:szCs w:val="24"/>
        </w:rPr>
        <w:t>EMPRESA:</w:t>
      </w:r>
      <w:r>
        <w:rPr>
          <w:rFonts w:eastAsia="Times New Roman" w:cs="Times New Roman"/>
          <w:sz w:val="24"/>
          <w:szCs w:val="24"/>
        </w:rPr>
        <w:t xml:space="preserve"> </w:t>
      </w:r>
      <w:r>
        <w:rPr>
          <w:rFonts w:eastAsia="Times New Roman" w:cs="Times New Roman"/>
          <w:color w:val="FF0000"/>
          <w:sz w:val="24"/>
          <w:szCs w:val="24"/>
        </w:rPr>
        <w:t>xxxxxxxxxxxxxxxxxxxx, CNPJ: xxxxxxxxxxxxxxxxxxxx.</w:t>
      </w:r>
      <w:r>
        <w:rPr>
          <w:rFonts w:eastAsia="Times New Roman" w:cs="Times New Roman"/>
          <w:sz w:val="24"/>
          <w:szCs w:val="24"/>
        </w:rPr>
        <w:t xml:space="preserve">  </w:t>
      </w:r>
    </w:p>
    <w:p>
      <w:pPr>
        <w:pStyle w:val="Normal"/>
        <w:spacing w:before="60" w:after="60"/>
        <w:ind w:left="-567" w:right="-568" w:hanging="0"/>
        <w:jc w:val="both"/>
        <w:rPr>
          <w:rFonts w:ascii="Times New Roman" w:hAnsi="Times New Roman" w:cs="Times New Roman"/>
          <w:b/>
          <w:b/>
          <w:bCs/>
          <w:iCs/>
          <w:color w:val="FF0000"/>
          <w:sz w:val="24"/>
          <w:szCs w:val="24"/>
        </w:rPr>
      </w:pPr>
      <w:r>
        <w:rPr>
          <w:rFonts w:cs="Times New Roman"/>
          <w:b/>
          <w:bCs/>
          <w:iCs/>
          <w:color w:val="FF0000"/>
          <w:sz w:val="24"/>
          <w:szCs w:val="24"/>
        </w:rPr>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5. JUSTIFICATIVA DO PREÇO</w:t>
      </w:r>
    </w:p>
    <w:p>
      <w:pPr>
        <w:pStyle w:val="Normal"/>
        <w:spacing w:before="120" w:after="200"/>
        <w:ind w:left="-567" w:right="-568" w:hanging="0"/>
        <w:jc w:val="both"/>
        <w:rPr/>
      </w:pPr>
      <w:r>
        <w:rPr>
          <w:rFonts w:cs="Times New Roman"/>
          <w:b/>
          <w:sz w:val="24"/>
          <w:szCs w:val="24"/>
        </w:rPr>
        <w:t>5.1.</w:t>
      </w:r>
      <w:r>
        <w:rPr>
          <w:rFonts w:cs="Times New Roman"/>
          <w:sz w:val="24"/>
          <w:szCs w:val="24"/>
        </w:rPr>
        <w:t xml:space="preserve">  </w:t>
      </w:r>
      <w:r>
        <w:rPr>
          <w:rFonts w:cs="Times New Roman"/>
          <w:iCs/>
          <w:sz w:val="24"/>
          <w:szCs w:val="24"/>
        </w:rPr>
        <w:t>A razoabilidade do valor da contratação com a referida empresa, de acordo com a ON nº17, de 1º de abril de 2009, foi comprovado por meio de (nota fiscal/nota de empenho) comprobatório de preço praticado com a Administração Pública ou iniciativa privada.</w:t>
      </w:r>
    </w:p>
    <w:p>
      <w:pPr>
        <w:pStyle w:val="Normal"/>
        <w:spacing w:before="120" w:after="200"/>
        <w:ind w:left="-567" w:right="-568" w:hanging="0"/>
        <w:jc w:val="both"/>
        <w:rPr/>
      </w:pPr>
      <w:r>
        <w:rPr>
          <w:rFonts w:cs="Times New Roman"/>
          <w:color w:val="FF0000"/>
          <w:sz w:val="24"/>
          <w:szCs w:val="24"/>
        </w:rPr>
        <w:t xml:space="preserve">Obs. </w:t>
      </w:r>
      <w:r>
        <w:rPr>
          <w:rFonts w:cs="Times New Roman"/>
          <w:iCs/>
          <w:color w:val="FF0000"/>
          <w:sz w:val="24"/>
          <w:szCs w:val="24"/>
        </w:rPr>
        <w:t>NO CASO DE CURSO IN COMPANY a empresa a ser contratada deverá enviar NE/NF comprobatório de preço praticado com outros Órgãos ou com a iniciativa privada e na impossibilidade da apresentação de NF ou NE poderá ser comprovado por meio de publicidade do curso de capacitação com a informação do valor, disponibilizado no site da contratada, devendo ser anexado ao processo e-mail enviado ao fornecedor solicitando tais documentos e o mesmo informando a impossibilidade.</w:t>
      </w:r>
    </w:p>
    <w:p>
      <w:pPr>
        <w:pStyle w:val="Normal"/>
        <w:spacing w:before="120" w:after="200"/>
        <w:ind w:left="-567" w:right="-568" w:hanging="0"/>
        <w:jc w:val="both"/>
        <w:rPr>
          <w:rFonts w:ascii="Times New Roman" w:hAnsi="Times New Roman" w:cs="Times New Roman"/>
          <w:color w:val="FF0000"/>
          <w:sz w:val="24"/>
          <w:szCs w:val="24"/>
        </w:rPr>
      </w:pPr>
      <w:r>
        <w:rPr>
          <w:rFonts w:cs="Times New Roman"/>
          <w:color w:val="FF0000"/>
          <w:sz w:val="24"/>
          <w:szCs w:val="24"/>
        </w:rPr>
        <w:t xml:space="preserve">Obs. 2 – Para cursos individuais deverá ser anexado ao processo a publicidade do curso, NE ou NF, para comprovação do valor, o qual não poderá ser superior ao que será praticado com o IF Baiano. </w:t>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 xml:space="preserve">6. DO PAGAMENTO </w:t>
      </w:r>
    </w:p>
    <w:p>
      <w:pPr>
        <w:pStyle w:val="Normal"/>
        <w:spacing w:before="60" w:after="60"/>
        <w:ind w:left="-567" w:right="-568" w:hanging="0"/>
        <w:jc w:val="both"/>
        <w:rPr/>
      </w:pPr>
      <w:r>
        <w:rPr>
          <w:rFonts w:cs="Times New Roman"/>
          <w:b/>
          <w:sz w:val="24"/>
          <w:szCs w:val="24"/>
        </w:rPr>
        <w:t>6.1.</w:t>
      </w:r>
      <w:r>
        <w:rPr>
          <w:rFonts w:cs="Times New Roman"/>
          <w:sz w:val="24"/>
          <w:szCs w:val="24"/>
        </w:rPr>
        <w:t xml:space="preserve"> </w:t>
      </w:r>
      <w:r>
        <w:rPr>
          <w:rFonts w:cs="Times New Roman"/>
          <w:color w:val="000000"/>
          <w:sz w:val="24"/>
          <w:szCs w:val="24"/>
        </w:rPr>
        <w:t>O pagamento será efetuado pela Contratante em nome do(a) ____________________________, inscrito(a) no CNPJ:________________,</w:t>
      </w:r>
      <w:r>
        <w:rPr>
          <w:rFonts w:cs="Times New Roman"/>
          <w:sz w:val="24"/>
          <w:szCs w:val="24"/>
        </w:rPr>
        <w:t xml:space="preserve"> </w:t>
      </w:r>
      <w:r>
        <w:rPr>
          <w:rFonts w:cs="Times New Roman"/>
          <w:color w:val="000000"/>
          <w:sz w:val="24"/>
          <w:szCs w:val="24"/>
        </w:rPr>
        <w:t>no prazo de até 30 (trinta) dias, contados da apresentação da Nota Fiscal/Fatura contendo o detalhamento dos serviços executados, através de ordem bancária, para crédito em banco, agência e conta corrente indicados pela Contratada.</w:t>
      </w:r>
    </w:p>
    <w:p>
      <w:pPr>
        <w:pStyle w:val="Normal"/>
        <w:spacing w:before="60" w:after="60"/>
        <w:ind w:left="-567" w:right="-568" w:hanging="0"/>
        <w:jc w:val="both"/>
        <w:rPr/>
      </w:pPr>
      <w:r>
        <w:rPr>
          <w:rFonts w:cs="Times New Roman"/>
          <w:b/>
          <w:color w:val="CE181E"/>
          <w:sz w:val="24"/>
          <w:szCs w:val="24"/>
        </w:rPr>
        <w:t xml:space="preserve">*IMPORTANTE: </w:t>
      </w:r>
      <w:r>
        <w:rPr>
          <w:rFonts w:cs="Arial" w:ascii="Arial" w:hAnsi="Arial"/>
          <w:b/>
          <w:bCs/>
          <w:i w:val="false"/>
          <w:caps w:val="false"/>
          <w:smallCaps w:val="false"/>
          <w:color w:val="CE181E"/>
          <w:spacing w:val="0"/>
          <w:sz w:val="20"/>
          <w:szCs w:val="24"/>
        </w:rPr>
        <w:t>os pagamentos decorrentes de despesas cujos valores não ultrapassem o limite de que trata o inciso II do art. 24,</w:t>
      </w:r>
      <w:r>
        <w:rPr>
          <w:rFonts w:cs="Times New Roman"/>
          <w:b/>
          <w:bCs/>
          <w:color w:val="CE181E"/>
          <w:sz w:val="24"/>
          <w:szCs w:val="24"/>
        </w:rPr>
        <w:t xml:space="preserve"> da Lei nº 8.666, de 1993 (até R$ 8.000,00) será de 5 dias úteis, </w:t>
      </w:r>
      <w:r>
        <w:rPr>
          <w:rFonts w:cs="Arial" w:ascii="Arial" w:hAnsi="Arial"/>
          <w:b/>
          <w:bCs/>
          <w:i w:val="false"/>
          <w:caps w:val="false"/>
          <w:smallCaps w:val="false"/>
          <w:color w:val="CE181E"/>
          <w:spacing w:val="0"/>
          <w:sz w:val="20"/>
          <w:szCs w:val="24"/>
        </w:rPr>
        <w:t>contados da apresentação da fatura</w:t>
      </w:r>
      <w:r>
        <w:rPr>
          <w:rFonts w:cs="Times New Roman"/>
          <w:b/>
          <w:color w:val="CE181E"/>
          <w:sz w:val="24"/>
          <w:szCs w:val="24"/>
        </w:rPr>
        <w:t xml:space="preserve">. </w:t>
      </w:r>
    </w:p>
    <w:p>
      <w:pPr>
        <w:pStyle w:val="Normal"/>
        <w:spacing w:before="280" w:after="280"/>
        <w:ind w:left="-567" w:right="-568" w:hanging="0"/>
        <w:jc w:val="both"/>
        <w:rPr/>
      </w:pPr>
      <w:r>
        <w:rPr>
          <w:rFonts w:cs="Times New Roman"/>
          <w:b/>
          <w:sz w:val="24"/>
          <w:szCs w:val="24"/>
        </w:rPr>
        <w:t>6.2.</w:t>
      </w:r>
      <w:r>
        <w:rPr>
          <w:rFonts w:cs="Times New Roman"/>
          <w:sz w:val="24"/>
          <w:szCs w:val="24"/>
        </w:rPr>
        <w:t xml:space="preserve"> Não serão pagas notas fiscais/faturas em nome de terceiros. </w:t>
      </w:r>
    </w:p>
    <w:p>
      <w:pPr>
        <w:pStyle w:val="Normal"/>
        <w:spacing w:before="280" w:after="280"/>
        <w:ind w:left="-567" w:right="-568" w:hanging="0"/>
        <w:jc w:val="both"/>
        <w:rPr/>
      </w:pPr>
      <w:r>
        <w:rPr>
          <w:rFonts w:cs="Times New Roman"/>
          <w:b/>
          <w:sz w:val="24"/>
          <w:szCs w:val="24"/>
        </w:rPr>
        <w:t>6.3.</w:t>
      </w:r>
      <w:r>
        <w:rPr>
          <w:rFonts w:cs="Times New Roman"/>
          <w:sz w:val="24"/>
          <w:szCs w:val="24"/>
        </w:rPr>
        <w:t xml:space="preserve"> Não haverá, sob hipótese alguma, pagamento antecipado à CONTRATADA. </w:t>
      </w:r>
    </w:p>
    <w:p>
      <w:pPr>
        <w:pStyle w:val="Normal"/>
        <w:spacing w:before="280" w:after="280"/>
        <w:ind w:left="-567" w:right="-568" w:hanging="0"/>
        <w:jc w:val="both"/>
        <w:rPr/>
      </w:pPr>
      <w:r>
        <w:rPr>
          <w:rFonts w:cs="Times New Roman"/>
          <w:b/>
          <w:sz w:val="24"/>
          <w:szCs w:val="24"/>
        </w:rPr>
        <w:t>6.4.</w:t>
      </w:r>
      <w:r>
        <w:rPr>
          <w:rFonts w:cs="Times New Roman"/>
          <w:sz w:val="24"/>
          <w:szCs w:val="24"/>
        </w:rPr>
        <w:t xml:space="preserve"> Os pagamentos serão realizados após a comprovação da regularidade fiscal da CONTRATADA. </w:t>
      </w:r>
    </w:p>
    <w:p>
      <w:pPr>
        <w:pStyle w:val="Normal"/>
        <w:spacing w:before="280" w:after="280"/>
        <w:ind w:left="-567" w:right="-568" w:hanging="0"/>
        <w:jc w:val="both"/>
        <w:rPr/>
      </w:pPr>
      <w:r>
        <w:rPr>
          <w:rFonts w:cs="Times New Roman"/>
          <w:b/>
          <w:sz w:val="24"/>
          <w:szCs w:val="24"/>
        </w:rPr>
        <w:t>6.5.</w:t>
      </w:r>
      <w:r>
        <w:rPr>
          <w:rFonts w:cs="Times New Roman"/>
          <w:sz w:val="24"/>
          <w:szCs w:val="24"/>
        </w:rPr>
        <w:t xml:space="preserve"> Dos pagamentos efetuados serão descontadas, compulsoriamente, as multas previstas e sanções pecuniárias aplicadas, quando for o caso.</w:t>
      </w:r>
    </w:p>
    <w:p>
      <w:pPr>
        <w:pStyle w:val="Normal"/>
        <w:spacing w:before="280" w:after="280"/>
        <w:ind w:left="-567" w:right="-568" w:hanging="0"/>
        <w:jc w:val="both"/>
        <w:rPr/>
      </w:pPr>
      <w:r>
        <w:rPr>
          <w:rFonts w:cs="Times New Roman"/>
          <w:b/>
          <w:sz w:val="24"/>
          <w:szCs w:val="24"/>
        </w:rPr>
        <w:t>6.6.</w:t>
      </w:r>
      <w:r>
        <w:rPr>
          <w:rFonts w:cs="Times New Roman"/>
          <w:sz w:val="24"/>
          <w:szCs w:val="24"/>
        </w:rPr>
        <w:t xml:space="preserve"> De acordo com a Lei nº 9.430, de 27 de dezembro de 1996 e legislação complementar será retida a alíquota dos impostos e contribuições devidas, conforme o caso, (CSLL, COFINS, PIS/PASEP, IR) a título de antecipação, exceto para os optantes pelo SIMPLES que deverão apresentar Declaração, conforme Anexo, que deverá ser enviado juntamente com a Nota Fiscal por ocasião da entrega dos alimentos e/ou mercadorias.</w:t>
      </w:r>
    </w:p>
    <w:p>
      <w:pPr>
        <w:pStyle w:val="Normal"/>
        <w:spacing w:before="280" w:after="280"/>
        <w:ind w:left="-567" w:right="-568" w:hanging="0"/>
        <w:jc w:val="both"/>
        <w:rPr/>
      </w:pPr>
      <w:r>
        <w:rPr>
          <w:rFonts w:cs="Times New Roman"/>
          <w:b/>
          <w:sz w:val="24"/>
          <w:szCs w:val="24"/>
        </w:rPr>
        <w:t>6.7.</w:t>
      </w:r>
      <w:r>
        <w:rPr>
          <w:rFonts w:cs="Times New Roman"/>
          <w:sz w:val="24"/>
          <w:szCs w:val="24"/>
        </w:rPr>
        <w:t xml:space="preserve"> O CONTRATANTE poderá impugnar ou atrasar o pagamento, quando: </w:t>
      </w:r>
    </w:p>
    <w:p>
      <w:pPr>
        <w:pStyle w:val="Normal"/>
        <w:spacing w:before="280" w:after="280"/>
        <w:ind w:left="-567" w:right="-568" w:hanging="0"/>
        <w:jc w:val="both"/>
        <w:rPr/>
      </w:pPr>
      <w:r>
        <w:rPr>
          <w:rFonts w:cs="Times New Roman"/>
          <w:b/>
          <w:sz w:val="24"/>
          <w:szCs w:val="24"/>
        </w:rPr>
        <w:tab/>
        <w:t>6.7.1.</w:t>
      </w:r>
      <w:r>
        <w:rPr>
          <w:rFonts w:cs="Times New Roman"/>
          <w:sz w:val="24"/>
          <w:szCs w:val="24"/>
        </w:rPr>
        <w:t xml:space="preserve"> A Nota Fiscal/Fatura estiver em desacordo com o estabelecido no Contrato; </w:t>
      </w:r>
    </w:p>
    <w:p>
      <w:pPr>
        <w:pStyle w:val="Normal"/>
        <w:spacing w:before="280" w:after="280"/>
        <w:ind w:left="-567" w:right="-568" w:hanging="0"/>
        <w:jc w:val="both"/>
        <w:rPr/>
      </w:pPr>
      <w:r>
        <w:rPr>
          <w:rFonts w:cs="Times New Roman"/>
          <w:b/>
          <w:sz w:val="24"/>
          <w:szCs w:val="24"/>
        </w:rPr>
        <w:tab/>
        <w:t>6.7.2.</w:t>
      </w:r>
      <w:r>
        <w:rPr>
          <w:rFonts w:cs="Times New Roman"/>
          <w:sz w:val="24"/>
          <w:szCs w:val="24"/>
        </w:rPr>
        <w:t xml:space="preserve"> A Nota Fiscal/Fatura contiver erros de preenchimento a cargo da CONTRATADA. </w:t>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 xml:space="preserve">7. DAS OBRIGAÇÕES DA CONTRATADA:  </w:t>
      </w:r>
    </w:p>
    <w:p>
      <w:pPr>
        <w:pStyle w:val="Normal"/>
        <w:spacing w:before="280" w:after="280"/>
        <w:ind w:left="-567" w:right="0" w:hanging="0"/>
        <w:jc w:val="both"/>
        <w:rPr/>
      </w:pPr>
      <w:r>
        <w:rPr>
          <w:rFonts w:cs="Times New Roman"/>
          <w:b/>
          <w:sz w:val="24"/>
          <w:szCs w:val="24"/>
        </w:rPr>
        <w:t xml:space="preserve">7.1. </w:t>
      </w:r>
      <w:r>
        <w:rPr>
          <w:rFonts w:cs="Times New Roman"/>
          <w:sz w:val="24"/>
          <w:szCs w:val="24"/>
        </w:rPr>
        <w:t>Executar os serviços em conformidade com as especificações do prospecto informativo acerca do evento;</w:t>
      </w:r>
    </w:p>
    <w:p>
      <w:pPr>
        <w:pStyle w:val="Normal"/>
        <w:spacing w:before="280" w:after="280"/>
        <w:ind w:left="-567" w:right="0" w:hanging="0"/>
        <w:jc w:val="both"/>
        <w:rPr/>
      </w:pPr>
      <w:r>
        <w:rPr>
          <w:rFonts w:cs="Times New Roman"/>
          <w:b/>
          <w:sz w:val="24"/>
          <w:szCs w:val="24"/>
        </w:rPr>
        <w:t>7.2.</w:t>
      </w:r>
      <w:r>
        <w:rPr>
          <w:rFonts w:cs="Times New Roman"/>
          <w:sz w:val="24"/>
          <w:szCs w:val="24"/>
        </w:rPr>
        <w:t xml:space="preserve"> Fornecer material didático (apostilas e demais materiais necessários ao desenvolvimento do curso).</w:t>
      </w:r>
    </w:p>
    <w:p>
      <w:pPr>
        <w:pStyle w:val="Normal"/>
        <w:spacing w:before="280" w:after="280"/>
        <w:ind w:left="-567" w:right="0" w:hanging="0"/>
        <w:jc w:val="both"/>
        <w:rPr/>
      </w:pPr>
      <w:r>
        <w:rPr>
          <w:rFonts w:cs="Times New Roman"/>
          <w:b/>
          <w:sz w:val="24"/>
          <w:szCs w:val="24"/>
        </w:rPr>
        <w:t>7.3.</w:t>
      </w:r>
      <w:r>
        <w:rPr>
          <w:rFonts w:cs="Times New Roman"/>
          <w:sz w:val="24"/>
          <w:szCs w:val="24"/>
        </w:rPr>
        <w:t xml:space="preserve"> Responsabilizar-se pelo recebimento da nota de empenho e faturamento;</w:t>
      </w:r>
    </w:p>
    <w:p>
      <w:pPr>
        <w:pStyle w:val="Normal"/>
        <w:spacing w:before="280" w:after="280"/>
        <w:ind w:left="-567" w:right="0" w:hanging="0"/>
        <w:jc w:val="both"/>
        <w:rPr/>
      </w:pPr>
      <w:r>
        <w:rPr>
          <w:rFonts w:cs="Times New Roman"/>
          <w:b/>
          <w:sz w:val="24"/>
          <w:szCs w:val="24"/>
        </w:rPr>
        <w:t>7.4.</w:t>
      </w:r>
      <w:r>
        <w:rPr>
          <w:rFonts w:cs="Times New Roman"/>
          <w:sz w:val="24"/>
          <w:szCs w:val="24"/>
        </w:rPr>
        <w:t xml:space="preserve"> Arcar com a responsabilidade civil por todos e quaisquer danos materiais e morais causados pela ação ou omissão de seus empregados, trabalhadores, prepostos ou representantes, dolosa ou culposamente, à União ou a terceiros;</w:t>
      </w:r>
    </w:p>
    <w:p>
      <w:pPr>
        <w:pStyle w:val="Normal"/>
        <w:spacing w:before="280" w:after="280"/>
        <w:ind w:left="-567" w:right="0" w:hanging="0"/>
        <w:jc w:val="both"/>
        <w:rPr/>
      </w:pPr>
      <w:r>
        <w:rPr>
          <w:rFonts w:cs="Times New Roman"/>
          <w:b/>
          <w:sz w:val="24"/>
          <w:szCs w:val="24"/>
        </w:rPr>
        <w:t>7.5.</w:t>
      </w:r>
      <w:r>
        <w:rPr>
          <w:rFonts w:cs="Times New Roman"/>
          <w:sz w:val="24"/>
          <w:szCs w:val="24"/>
        </w:rPr>
        <w:t xml:space="preserve"> Não transferir a terceiros, por qualquer forma, nem mesmo parcialmente, as obrigações assumidas, nem subcontratar qualquer das prestações a que está obrigada.</w:t>
      </w:r>
    </w:p>
    <w:p>
      <w:pPr>
        <w:pStyle w:val="Normal"/>
        <w:shd w:val="clear" w:fill="BFBFBF"/>
        <w:spacing w:before="144" w:after="0"/>
        <w:ind w:left="-567" w:right="-568" w:hanging="0"/>
        <w:jc w:val="both"/>
        <w:rPr>
          <w:rFonts w:ascii="Times New Roman" w:hAnsi="Times New Roman" w:cs="Times New Roman"/>
          <w:b/>
          <w:b/>
          <w:sz w:val="24"/>
          <w:szCs w:val="24"/>
        </w:rPr>
      </w:pPr>
      <w:r>
        <w:rPr>
          <w:rFonts w:cs="Times New Roman"/>
          <w:b/>
          <w:sz w:val="24"/>
          <w:szCs w:val="24"/>
        </w:rPr>
        <w:t xml:space="preserve">8. DAS OBRIGAÇÕES DA CONTRATANTE: </w:t>
      </w:r>
    </w:p>
    <w:p>
      <w:pPr>
        <w:pStyle w:val="Normal"/>
        <w:shd w:val="clear" w:fill="FFFFFF"/>
        <w:ind w:left="-567" w:right="-568" w:hanging="0"/>
        <w:jc w:val="both"/>
        <w:rPr/>
      </w:pPr>
      <w:r>
        <w:rPr>
          <w:rFonts w:cs="Times New Roman"/>
          <w:b/>
          <w:iCs/>
          <w:sz w:val="24"/>
          <w:szCs w:val="24"/>
        </w:rPr>
        <w:t>8.1.</w:t>
      </w:r>
      <w:r>
        <w:rPr>
          <w:rFonts w:cs="Times New Roman"/>
          <w:iCs/>
          <w:sz w:val="24"/>
          <w:szCs w:val="24"/>
        </w:rPr>
        <w:t xml:space="preserve"> Compete ao Instituto Federal Baiano pagar à contratada o valor resultante da prestação do serviço.</w:t>
      </w:r>
    </w:p>
    <w:p>
      <w:pPr>
        <w:pStyle w:val="Normal"/>
        <w:spacing w:before="144" w:after="0"/>
        <w:ind w:left="-567" w:right="-568" w:hanging="0"/>
        <w:jc w:val="both"/>
        <w:rPr>
          <w:rFonts w:ascii="Times New Roman" w:hAnsi="Times New Roman" w:cs="Times New Roman"/>
          <w:sz w:val="24"/>
          <w:szCs w:val="24"/>
        </w:rPr>
      </w:pPr>
      <w:r>
        <w:rPr>
          <w:rFonts w:cs="Times New Roman"/>
          <w:sz w:val="24"/>
          <w:szCs w:val="24"/>
        </w:rPr>
        <w:t>O presente "Projeto Básico" foi elaborado pelo INSTITUTO FEDERAL DE EDUCAÇÃO, CIÊNCIA E TECNOLOGIA BAIANO – CAMPUS __________________, estando em consonância com as disposições legais e normativas aplicáveis, com o interesse e a conveniência da Administração, e integra o processo administrativo.</w:t>
      </w:r>
    </w:p>
    <w:p>
      <w:pPr>
        <w:pStyle w:val="Normal"/>
        <w:spacing w:before="144" w:after="0"/>
        <w:ind w:left="-567" w:right="-568" w:hanging="0"/>
        <w:jc w:val="both"/>
        <w:rPr>
          <w:rFonts w:ascii="Times New Roman" w:hAnsi="Times New Roman" w:eastAsia="Times New Roman" w:cs="Times New Roman"/>
          <w:sz w:val="24"/>
          <w:szCs w:val="24"/>
        </w:rPr>
      </w:pPr>
      <w:r>
        <w:rPr>
          <w:rFonts w:eastAsia="Times New Roman" w:cs="Times New Roman"/>
          <w:sz w:val="24"/>
          <w:szCs w:val="24"/>
        </w:rPr>
        <w:t xml:space="preserve"> </w:t>
      </w:r>
    </w:p>
    <w:p>
      <w:pPr>
        <w:pStyle w:val="Normal"/>
        <w:spacing w:before="144" w:after="0"/>
        <w:ind w:left="-567" w:right="-568" w:hanging="0"/>
        <w:jc w:val="right"/>
        <w:rPr>
          <w:rFonts w:ascii="Times New Roman" w:hAnsi="Times New Roman" w:cs="Times New Roman"/>
          <w:sz w:val="24"/>
          <w:szCs w:val="24"/>
        </w:rPr>
      </w:pPr>
      <w:r>
        <w:rPr>
          <w:rFonts w:cs="Times New Roman"/>
          <w:sz w:val="24"/>
          <w:szCs w:val="24"/>
        </w:rPr>
        <w:t xml:space="preserve">Cidade - BA, __/__/____. </w:t>
      </w:r>
    </w:p>
    <w:p>
      <w:pPr>
        <w:pStyle w:val="Normal"/>
        <w:spacing w:before="144" w:after="200"/>
        <w:ind w:left="-567" w:right="-568" w:hanging="0"/>
        <w:jc w:val="center"/>
        <w:rPr/>
      </w:pPr>
      <w:r>
        <w:rPr>
          <w:rFonts w:eastAsia="Times New Roman" w:cs="Times New Roman"/>
          <w:sz w:val="24"/>
          <w:szCs w:val="24"/>
        </w:rPr>
        <w:t xml:space="preserve"> </w:t>
      </w:r>
      <w:r>
        <w:rPr>
          <w:rFonts w:cs="Times New Roman"/>
          <w:sz w:val="24"/>
          <w:szCs w:val="24"/>
        </w:rPr>
        <w:t>__________________________________</w:t>
      </w:r>
    </w:p>
    <w:p>
      <w:pPr>
        <w:pStyle w:val="Normal"/>
        <w:spacing w:before="144" w:after="200"/>
        <w:ind w:left="-567" w:right="-568" w:hanging="0"/>
        <w:jc w:val="center"/>
        <w:rPr>
          <w:rFonts w:ascii="Times New Roman" w:hAnsi="Times New Roman" w:cs="Times New Roman"/>
          <w:sz w:val="24"/>
          <w:szCs w:val="24"/>
        </w:rPr>
      </w:pPr>
      <w:r>
        <w:rPr>
          <w:rFonts w:cs="Times New Roman"/>
          <w:sz w:val="24"/>
          <w:szCs w:val="24"/>
        </w:rPr>
        <w:t>______________</w:t>
      </w:r>
    </w:p>
    <w:p>
      <w:pPr>
        <w:pStyle w:val="Normal"/>
        <w:spacing w:lineRule="auto" w:line="240" w:before="0" w:after="0"/>
        <w:ind w:left="-567" w:right="-568" w:hanging="284"/>
        <w:jc w:val="center"/>
        <w:rPr>
          <w:rFonts w:ascii="Times New Roman" w:hAnsi="Times New Roman" w:cs="Times New Roman"/>
          <w:color w:val="FF0000"/>
          <w:sz w:val="24"/>
          <w:szCs w:val="24"/>
        </w:rPr>
      </w:pPr>
      <w:r>
        <w:rPr>
          <w:rFonts w:cs="Times New Roman"/>
          <w:color w:val="FF0000"/>
          <w:sz w:val="24"/>
          <w:szCs w:val="24"/>
        </w:rPr>
        <w:t>(Solicitante)</w:t>
      </w:r>
    </w:p>
    <w:p>
      <w:pPr>
        <w:pStyle w:val="Normal"/>
        <w:spacing w:lineRule="auto" w:line="240" w:before="0" w:after="0"/>
        <w:ind w:left="-567" w:right="-568" w:hanging="284"/>
        <w:jc w:val="center"/>
        <w:rPr>
          <w:rFonts w:ascii="Times New Roman" w:hAnsi="Times New Roman" w:cs="Times New Roman"/>
          <w:color w:val="FF0000"/>
          <w:sz w:val="24"/>
          <w:szCs w:val="24"/>
        </w:rPr>
      </w:pPr>
      <w:r>
        <w:rPr>
          <w:rFonts w:cs="Times New Roman"/>
          <w:color w:val="FF0000"/>
          <w:sz w:val="24"/>
          <w:szCs w:val="24"/>
        </w:rPr>
        <w:t>(“Função”)</w:t>
      </w:r>
    </w:p>
    <w:p>
      <w:pPr>
        <w:pStyle w:val="Normal"/>
        <w:spacing w:before="0" w:after="0"/>
        <w:rPr>
          <w:rFonts w:ascii="Times New Roman" w:hAnsi="Times New Roman" w:cs="Times New Roman"/>
          <w:color w:val="FF0000"/>
          <w:sz w:val="24"/>
          <w:szCs w:val="24"/>
        </w:rPr>
      </w:pPr>
      <w:r>
        <w:rPr>
          <w:rFonts w:cs="Times New Roman"/>
          <w:color w:val="FF0000"/>
          <w:sz w:val="24"/>
          <w:szCs w:val="24"/>
        </w:rPr>
      </w:r>
    </w:p>
    <w:p>
      <w:pPr>
        <w:pStyle w:val="Normal"/>
        <w:spacing w:before="0" w:after="0"/>
        <w:rPr>
          <w:rFonts w:ascii="Times New Roman" w:hAnsi="Times New Roman" w:cs="Times New Roman"/>
          <w:color w:val="FF0000"/>
          <w:sz w:val="24"/>
          <w:szCs w:val="24"/>
        </w:rPr>
      </w:pPr>
      <w:r>
        <w:rPr>
          <w:rFonts w:cs="Times New Roman"/>
          <w:color w:val="FF0000"/>
          <w:sz w:val="24"/>
          <w:szCs w:val="24"/>
        </w:rPr>
      </w:r>
    </w:p>
    <w:p>
      <w:pPr>
        <w:pStyle w:val="Normal"/>
        <w:spacing w:before="0" w:after="0"/>
        <w:ind w:left="-567" w:right="0" w:hanging="0"/>
        <w:rPr>
          <w:rFonts w:ascii="Times New Roman" w:hAnsi="Times New Roman" w:cs="Times New Roman"/>
          <w:sz w:val="24"/>
          <w:szCs w:val="24"/>
        </w:rPr>
      </w:pPr>
      <w:r>
        <w:rPr>
          <w:rFonts w:cs="Times New Roman"/>
          <w:sz w:val="24"/>
          <w:szCs w:val="24"/>
        </w:rPr>
        <w:t>Aprovo o  Projeto Básico:</w:t>
      </w:r>
    </w:p>
    <w:p>
      <w:pPr>
        <w:pStyle w:val="Normal"/>
        <w:spacing w:before="0" w:after="0"/>
        <w:ind w:left="-567" w:right="0" w:hanging="0"/>
        <w:jc w:val="center"/>
        <w:rPr>
          <w:rFonts w:ascii="Times New Roman" w:hAnsi="Times New Roman" w:cs="Times New Roman"/>
          <w:sz w:val="24"/>
          <w:szCs w:val="24"/>
        </w:rPr>
      </w:pPr>
      <w:r>
        <w:rPr>
          <w:rFonts w:cs="Times New Roman"/>
          <w:sz w:val="24"/>
          <w:szCs w:val="24"/>
        </w:rPr>
      </w:r>
    </w:p>
    <w:p>
      <w:pPr>
        <w:pStyle w:val="Normal"/>
        <w:spacing w:before="0" w:after="0"/>
        <w:ind w:left="-567" w:right="-568" w:hanging="0"/>
        <w:jc w:val="center"/>
        <w:rPr>
          <w:rFonts w:ascii="Times New Roman" w:hAnsi="Times New Roman" w:cs="Times New Roman"/>
          <w:sz w:val="24"/>
          <w:szCs w:val="24"/>
        </w:rPr>
      </w:pPr>
      <w:r>
        <w:rPr>
          <w:rFonts w:cs="Times New Roman"/>
          <w:sz w:val="24"/>
          <w:szCs w:val="24"/>
        </w:rPr>
        <w:t>__________________________________________</w:t>
      </w:r>
    </w:p>
    <w:p>
      <w:pPr>
        <w:pStyle w:val="Normal"/>
        <w:spacing w:lineRule="auto" w:line="240" w:before="0" w:after="0"/>
        <w:ind w:left="-567" w:right="-568" w:hanging="284"/>
        <w:jc w:val="center"/>
        <w:rPr>
          <w:rFonts w:ascii="Times New Roman" w:hAnsi="Times New Roman" w:cs="Times New Roman"/>
          <w:color w:val="FF0000"/>
          <w:sz w:val="24"/>
          <w:szCs w:val="24"/>
        </w:rPr>
      </w:pPr>
      <w:r>
        <w:rPr>
          <w:rFonts w:cs="Times New Roman"/>
          <w:color w:val="FF0000"/>
          <w:sz w:val="24"/>
          <w:szCs w:val="24"/>
        </w:rPr>
        <w:t>(Nome da Autoridade)</w:t>
      </w:r>
    </w:p>
    <w:p>
      <w:pPr>
        <w:pStyle w:val="Normal"/>
        <w:spacing w:lineRule="auto" w:line="240" w:before="0" w:after="0"/>
        <w:ind w:left="-567" w:right="-568" w:hanging="284"/>
        <w:jc w:val="center"/>
        <w:rPr>
          <w:rFonts w:ascii="Times New Roman" w:hAnsi="Times New Roman" w:eastAsia="Times New Roman" w:cs="Times New Roman"/>
          <w:color w:val="FF0000"/>
          <w:sz w:val="24"/>
          <w:szCs w:val="24"/>
          <w:lang w:val="pt-PT" w:eastAsia="pt-PT" w:bidi="pt-PT"/>
        </w:rPr>
      </w:pPr>
      <w:r>
        <w:rPr>
          <w:rFonts w:eastAsia="Times New Roman" w:cs="Times New Roman"/>
          <w:color w:val="FF0000"/>
          <w:sz w:val="24"/>
          <w:szCs w:val="24"/>
          <w:lang w:val="pt-PT" w:eastAsia="pt-PT" w:bidi="pt-PT"/>
        </w:rPr>
        <w:t>(“Diretor Geral/Reitor”)</w:t>
      </w:r>
    </w:p>
    <w:p>
      <w:pPr>
        <w:pStyle w:val="Corpodotexto"/>
        <w:spacing w:before="10" w:after="0"/>
        <w:rPr>
          <w:rFonts w:ascii="Times New Roman" w:hAnsi="Times New Roman" w:eastAsia="Times New Roman" w:cs="Times New Roman"/>
          <w:color w:val="00000A"/>
          <w:sz w:val="21"/>
          <w:szCs w:val="22"/>
          <w:lang w:val="pt-PT" w:eastAsia="pt-PT" w:bidi="pt-PT"/>
        </w:rPr>
      </w:pPr>
      <w:r>
        <w:rPr>
          <w:rFonts w:eastAsia="Times New Roman" w:cs="Times New Roman"/>
          <w:color w:val="00000A"/>
          <w:sz w:val="21"/>
          <w:szCs w:val="22"/>
          <w:lang w:val="pt-PT" w:eastAsia="pt-PT" w:bidi="pt-PT"/>
        </w:rPr>
      </w:r>
    </w:p>
    <w:p>
      <w:pPr>
        <w:pStyle w:val="Corpodotexto"/>
        <w:spacing w:before="10" w:after="0"/>
        <w:rPr>
          <w:rFonts w:ascii="Times New Roman" w:hAnsi="Times New Roman" w:eastAsia="Times New Roman" w:cs="Times New Roman"/>
          <w:color w:val="00000A"/>
          <w:sz w:val="21"/>
          <w:szCs w:val="22"/>
          <w:lang w:val="pt-PT" w:eastAsia="pt-PT" w:bidi="pt-PT"/>
        </w:rPr>
      </w:pPr>
      <w:r>
        <w:rPr>
          <w:rFonts w:eastAsia="Times New Roman" w:cs="Times New Roman"/>
          <w:color w:val="00000A"/>
          <w:sz w:val="21"/>
          <w:szCs w:val="22"/>
          <w:lang w:val="pt-PT" w:eastAsia="pt-PT" w:bidi="pt-PT"/>
        </w:rPr>
      </w:r>
    </w:p>
    <w:p>
      <w:pPr>
        <w:pStyle w:val="Corpodotexto"/>
        <w:spacing w:before="10" w:after="0"/>
        <w:rPr>
          <w:rFonts w:ascii="Times New Roman" w:hAnsi="Times New Roman" w:eastAsia="Times New Roman" w:cs="Times New Roman"/>
          <w:color w:val="00000A"/>
          <w:sz w:val="21"/>
          <w:szCs w:val="22"/>
          <w:lang w:val="pt-PT" w:eastAsia="pt-PT" w:bidi="pt-PT"/>
        </w:rPr>
      </w:pPr>
      <w:r>
        <w:rPr>
          <w:rFonts w:eastAsia="Times New Roman" w:cs="Times New Roman"/>
          <w:color w:val="00000A"/>
          <w:sz w:val="21"/>
          <w:szCs w:val="22"/>
          <w:lang w:val="pt-PT" w:eastAsia="pt-PT" w:bidi="pt-PT"/>
        </w:rPr>
      </w:r>
    </w:p>
    <w:p>
      <w:pPr>
        <w:pStyle w:val="Corpodotexto"/>
        <w:spacing w:before="10" w:after="0"/>
        <w:rPr>
          <w:rFonts w:ascii="Times New Roman" w:hAnsi="Times New Roman" w:eastAsia="Times New Roman" w:cs="Times New Roman"/>
          <w:color w:val="00000A"/>
          <w:sz w:val="21"/>
          <w:szCs w:val="22"/>
          <w:lang w:val="pt-PT" w:eastAsia="pt-PT" w:bidi="pt-PT"/>
        </w:rPr>
      </w:pPr>
      <w:r>
        <w:rPr>
          <w:rFonts w:eastAsia="Times New Roman" w:cs="Times New Roman"/>
          <w:color w:val="00000A"/>
          <w:sz w:val="21"/>
          <w:szCs w:val="22"/>
          <w:lang w:val="pt-PT" w:eastAsia="pt-PT" w:bidi="pt-PT"/>
        </w:rPr>
      </w:r>
    </w:p>
    <w:p>
      <w:pPr>
        <w:pStyle w:val="Corpodotexto"/>
        <w:spacing w:before="10" w:after="0"/>
        <w:rPr/>
      </w:pPr>
      <w:r>
        <w:rPr/>
      </w:r>
    </w:p>
    <w:sectPr>
      <w:type w:val="nextPage"/>
      <w:pgSz w:w="11906" w:h="16838"/>
      <w:pgMar w:left="1134" w:right="1134" w:header="0" w:top="1880" w:footer="0" w:bottom="98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00000A"/>
      <w:sz w:val="22"/>
      <w:szCs w:val="22"/>
      <w:lang w:val="pt-PT" w:eastAsia="pt-PT" w:bidi="pt-PT"/>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2"/>
      <w:w w:val="100"/>
      <w:sz w:val="22"/>
      <w:szCs w:val="22"/>
      <w:lang w:val="pt-PT" w:eastAsia="pt-PT" w:bidi="pt-PT"/>
    </w:rPr>
  </w:style>
  <w:style w:type="character" w:styleId="ListLabel2">
    <w:name w:val="ListLabel 2"/>
    <w:qFormat/>
    <w:rPr>
      <w:lang w:val="pt-PT" w:eastAsia="pt-PT" w:bidi="pt-PT"/>
    </w:rPr>
  </w:style>
  <w:style w:type="character" w:styleId="ListLabel3">
    <w:name w:val="ListLabel 3"/>
    <w:qFormat/>
    <w:rPr>
      <w:spacing w:val="-2"/>
      <w:w w:val="100"/>
      <w:sz w:val="22"/>
      <w:szCs w:val="22"/>
    </w:rPr>
  </w:style>
  <w:style w:type="character" w:styleId="ListLabel4">
    <w:name w:val="ListLabel 4"/>
    <w:qFormat/>
    <w:rPr>
      <w:rFonts w:cs="Symbol"/>
    </w:rPr>
  </w:style>
  <w:style w:type="character" w:styleId="ListLabel5">
    <w:name w:val="ListLabel 5"/>
    <w:qFormat/>
    <w:rPr>
      <w:spacing w:val="-2"/>
      <w:w w:val="100"/>
      <w:sz w:val="22"/>
      <w:szCs w:val="22"/>
    </w:rPr>
  </w:style>
  <w:style w:type="character" w:styleId="ListLabel6">
    <w:name w:val="ListLabel 6"/>
    <w:qFormat/>
    <w:rPr>
      <w:rFonts w:cs="Symbol"/>
    </w:rPr>
  </w:style>
  <w:style w:type="character" w:styleId="ListLabel7">
    <w:name w:val="ListLabel 7"/>
    <w:qFormat/>
    <w:rPr>
      <w:spacing w:val="-2"/>
      <w:w w:val="100"/>
      <w:sz w:val="22"/>
      <w:szCs w:val="22"/>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Marcas">
    <w:name w:val="Marcas"/>
    <w:qFormat/>
    <w:rPr>
      <w:rFonts w:ascii="OpenSymbol" w:hAnsi="OpenSymbol" w:eastAsia="OpenSymbol" w:cs="OpenSymbol"/>
    </w:rPr>
  </w:style>
  <w:style w:type="character" w:styleId="LinkdaInternet">
    <w:name w:val="Link da Internet"/>
    <w:rPr>
      <w:color w:val="000080"/>
      <w:u w:val="single"/>
      <w:lang w:val="zxx" w:eastAsia="zxx" w:bidi="zxx"/>
    </w:rPr>
  </w:style>
  <w:style w:type="character" w:styleId="ListLabel16">
    <w:name w:val="ListLabel 16"/>
    <w:qFormat/>
    <w:rPr>
      <w:spacing w:val="-2"/>
      <w:w w:val="100"/>
      <w:sz w:val="22"/>
      <w:szCs w:val="22"/>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color w:val="21409A"/>
      <w:u w:val="single"/>
    </w:rPr>
  </w:style>
  <w:style w:type="character" w:styleId="ListLabel34">
    <w:name w:val="ListLabel 34"/>
    <w:qFormat/>
    <w:rPr>
      <w:spacing w:val="-2"/>
      <w:w w:val="100"/>
      <w:sz w:val="22"/>
      <w:szCs w:val="22"/>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ascii="Times New Roman" w:hAnsi="Times New Roman"/>
      <w:spacing w:val="-2"/>
      <w:w w:val="100"/>
      <w:sz w:val="22"/>
      <w:szCs w:val="22"/>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basedOn w:val="Corpodetexto"/>
    <w:pPr>
      <w:widowControl w:val="false"/>
      <w:bidi w:val="0"/>
      <w:jc w:val="left"/>
    </w:pPr>
    <w:rPr>
      <w:rFonts w:ascii="Calibri" w:hAnsi="Calibri" w:eastAsia="Calibri" w:cs="Mangal" w:asciiTheme="minorHAnsi" w:eastAsiaTheme="minorHAnsi" w:hAnsiTheme="minorHAnsi"/>
      <w:color w:val="00000A"/>
      <w:sz w:val="22"/>
      <w:szCs w:val="22"/>
      <w:lang w:val="en-US" w:eastAsia="en-US" w:bidi="ar-S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otexto">
    <w:name w:val="Corpo do texto"/>
    <w:basedOn w:val="Normal"/>
    <w:uiPriority w:val="1"/>
    <w:qFormat/>
    <w:pPr>
      <w:spacing w:lineRule="auto" w:line="288" w:before="0" w:after="140"/>
    </w:pPr>
    <w:rPr>
      <w:rFonts w:ascii="Times New Roman" w:hAnsi="Times New Roman" w:eastAsia="Times New Roman" w:cs="Times New Roman"/>
      <w:sz w:val="22"/>
      <w:szCs w:val="22"/>
      <w:lang w:val="pt-PT" w:eastAsia="pt-PT" w:bidi="pt-PT"/>
    </w:rPr>
  </w:style>
  <w:style w:type="paragraph" w:styleId="ListParagraph">
    <w:name w:val="List Paragraph"/>
    <w:basedOn w:val="Normal"/>
    <w:uiPriority w:val="1"/>
    <w:qFormat/>
    <w:pPr/>
    <w:rPr>
      <w:lang w:val="pt-PT" w:eastAsia="pt-PT" w:bidi="pt-PT"/>
    </w:rPr>
  </w:style>
  <w:style w:type="paragraph" w:styleId="TableParagraph">
    <w:name w:val="Table Paragraph"/>
    <w:basedOn w:val="Normal"/>
    <w:uiPriority w:val="1"/>
    <w:qFormat/>
    <w:pPr>
      <w:ind w:left="54" w:right="0" w:hanging="0"/>
    </w:pPr>
    <w:rPr>
      <w:rFonts w:ascii="Times New Roman" w:hAnsi="Times New Roman" w:eastAsia="Times New Roman" w:cs="Times New Roman"/>
      <w:lang w:val="pt-PT" w:eastAsia="pt-PT" w:bidi="pt-PT"/>
    </w:rPr>
  </w:style>
  <w:style w:type="paragraph" w:styleId="Cabealho">
    <w:name w:val="Header"/>
    <w:basedOn w:val="Normal"/>
    <w:pPr/>
    <w:rPr/>
  </w:style>
  <w:style w:type="paragraph" w:styleId="Contedodoquadro">
    <w:name w:val="Conteúdo do quadro"/>
    <w:basedOn w:val="Normal"/>
    <w:qFormat/>
    <w:pPr/>
    <w:rPr/>
  </w:style>
  <w:style w:type="paragraph" w:styleId="Rodap">
    <w:name w:val="Footer"/>
    <w:basedOn w:val="Normal"/>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3433</TotalTime>
  <Application>LibreOffice/5.2.3.3$Windows_x86 LibreOffice_project/d54a8868f08a7b39642414cf2c8ef2f228f780cf</Application>
  <Pages>4</Pages>
  <Words>1251</Words>
  <Characters>7456</Characters>
  <CharactersWithSpaces>8663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2018-09-11T23:37:23Z</dcterms:created>
  <dc:creator/>
  <dc:description/>
  <dc:language>pt-BR</dc:language>
  <cp:lastModifiedBy/>
  <dcterms:modified xsi:type="dcterms:W3CDTF">2018-12-14T09:21:45Z</dcterms:modified>
  <cp:revision>30</cp:revision>
  <dc:subject/>
  <dc:title/>
</cp:coreProperties>
</file>